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0BCC" w14:textId="4F2EF8D8" w:rsidR="000D160A" w:rsidRDefault="000D160A" w:rsidP="00C11F77">
      <w:pPr>
        <w:spacing w:after="0" w:line="240" w:lineRule="auto"/>
        <w:ind w:left="9923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</w:t>
      </w:r>
    </w:p>
    <w:p w14:paraId="244D5A8B" w14:textId="11E898FF" w:rsidR="000D160A" w:rsidRDefault="000D160A" w:rsidP="00C11F77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до листа Херсонського НДЕКЦ МВС</w:t>
      </w:r>
    </w:p>
    <w:p w14:paraId="03BED269" w14:textId="464743FA" w:rsidR="00C9327A" w:rsidRDefault="00C625DA" w:rsidP="00C625DA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</w:rPr>
        <w:t>02.04</w:t>
      </w:r>
      <w:r w:rsidRPr="0053232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26</w:t>
      </w:r>
      <w:r w:rsidRPr="00532323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19/122/1-1904-2026</w:t>
      </w:r>
    </w:p>
    <w:p w14:paraId="0FD6BAD1" w14:textId="77777777" w:rsidR="00C11F77" w:rsidRDefault="00C11F77" w:rsidP="00D660F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9FF735" w14:textId="77777777" w:rsidR="00BC512C" w:rsidRPr="003E14D5" w:rsidRDefault="00BC512C" w:rsidP="00D660F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413A1E" w14:textId="26C5FA0C" w:rsidR="006C15EE" w:rsidRPr="006C15EE" w:rsidRDefault="007C731D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6C15EE">
        <w:rPr>
          <w:rFonts w:ascii="Times New Roman" w:hAnsi="Times New Roman"/>
          <w:b/>
          <w:caps/>
          <w:sz w:val="28"/>
          <w:szCs w:val="28"/>
        </w:rPr>
        <w:t>Інформація</w:t>
      </w:r>
    </w:p>
    <w:p w14:paraId="396EFB65" w14:textId="79B88DF8" w:rsidR="004B51FE" w:rsidRDefault="006C15EE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реалізацію </w:t>
      </w:r>
      <w:r w:rsidR="000D160A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Херсонському НДЕКЦ МВС заходів, передбачених</w:t>
      </w:r>
    </w:p>
    <w:p w14:paraId="279CCA1A" w14:textId="6B52EF1F" w:rsidR="007C731D" w:rsidRDefault="007C731D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Антикорупційно</w:t>
      </w:r>
      <w:r w:rsidR="006C15EE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 xml:space="preserve"> програм</w:t>
      </w:r>
      <w:r w:rsidR="006C15EE">
        <w:rPr>
          <w:rFonts w:ascii="Times New Roman" w:hAnsi="Times New Roman"/>
          <w:b/>
          <w:sz w:val="28"/>
          <w:szCs w:val="28"/>
        </w:rPr>
        <w:t>ою</w:t>
      </w:r>
      <w:r w:rsidR="004B51FE">
        <w:rPr>
          <w:rFonts w:ascii="Times New Roman" w:hAnsi="Times New Roman"/>
          <w:b/>
          <w:sz w:val="28"/>
          <w:szCs w:val="28"/>
        </w:rPr>
        <w:t xml:space="preserve"> </w:t>
      </w:r>
      <w:r w:rsidRPr="00AA07F8">
        <w:rPr>
          <w:rFonts w:ascii="Times New Roman" w:eastAsia="Calibri" w:hAnsi="Times New Roman" w:cs="Times New Roman"/>
          <w:b/>
          <w:sz w:val="28"/>
          <w:szCs w:val="28"/>
        </w:rPr>
        <w:t>Експертн</w:t>
      </w:r>
      <w:r w:rsidR="004B51FE">
        <w:rPr>
          <w:rFonts w:ascii="Times New Roman" w:eastAsia="Calibri" w:hAnsi="Times New Roman" w:cs="Times New Roman"/>
          <w:b/>
          <w:sz w:val="28"/>
          <w:szCs w:val="28"/>
        </w:rPr>
        <w:t>ої</w:t>
      </w:r>
      <w:r w:rsidRPr="00AA07F8">
        <w:rPr>
          <w:rFonts w:ascii="Times New Roman" w:eastAsia="Calibri" w:hAnsi="Times New Roman" w:cs="Times New Roman"/>
          <w:b/>
          <w:sz w:val="28"/>
          <w:szCs w:val="28"/>
        </w:rPr>
        <w:t xml:space="preserve"> служб</w:t>
      </w:r>
      <w:r w:rsidR="00A9716B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AA07F8">
        <w:rPr>
          <w:rFonts w:ascii="Times New Roman" w:eastAsia="Calibri" w:hAnsi="Times New Roman" w:cs="Times New Roman"/>
          <w:b/>
          <w:sz w:val="28"/>
          <w:szCs w:val="28"/>
        </w:rPr>
        <w:t xml:space="preserve">МВС </w:t>
      </w:r>
      <w:r>
        <w:rPr>
          <w:rFonts w:ascii="Times New Roman" w:hAnsi="Times New Roman"/>
          <w:b/>
          <w:sz w:val="28"/>
          <w:szCs w:val="28"/>
        </w:rPr>
        <w:t>на 202</w:t>
      </w:r>
      <w:r w:rsidR="005A695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 w:rsidR="005A6957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72D47247" w14:textId="421BE538" w:rsidR="004B51FE" w:rsidRDefault="007D257E" w:rsidP="004B51FE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9C1FB2">
        <w:rPr>
          <w:rFonts w:ascii="Times New Roman" w:hAnsi="Times New Roman"/>
          <w:b/>
          <w:sz w:val="28"/>
          <w:szCs w:val="28"/>
        </w:rPr>
        <w:t xml:space="preserve">таном на </w:t>
      </w:r>
      <w:r>
        <w:rPr>
          <w:rFonts w:ascii="Times New Roman" w:hAnsi="Times New Roman"/>
          <w:b/>
          <w:sz w:val="28"/>
          <w:szCs w:val="28"/>
        </w:rPr>
        <w:t>0</w:t>
      </w:r>
      <w:r w:rsidR="00A9664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A6957">
        <w:rPr>
          <w:rFonts w:ascii="Times New Roman" w:hAnsi="Times New Roman"/>
          <w:b/>
          <w:sz w:val="28"/>
          <w:szCs w:val="28"/>
        </w:rPr>
        <w:t>квітня</w:t>
      </w:r>
      <w:r w:rsidR="004B51FE">
        <w:rPr>
          <w:rFonts w:ascii="Times New Roman" w:hAnsi="Times New Roman"/>
          <w:b/>
          <w:sz w:val="28"/>
          <w:szCs w:val="28"/>
        </w:rPr>
        <w:t xml:space="preserve"> </w:t>
      </w:r>
      <w:r w:rsidR="00707EC9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="00707EC9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оку</w:t>
      </w:r>
    </w:p>
    <w:p w14:paraId="0B11C38B" w14:textId="77777777" w:rsidR="00DA78F4" w:rsidRDefault="00DA78F4" w:rsidP="00DA78F4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3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3119"/>
        <w:gridCol w:w="1842"/>
        <w:gridCol w:w="1985"/>
        <w:gridCol w:w="4536"/>
      </w:tblGrid>
      <w:tr w:rsidR="000D160A" w:rsidRPr="00F10EEE" w14:paraId="14E4DE9A" w14:textId="77777777" w:rsidTr="00A84136">
        <w:tc>
          <w:tcPr>
            <w:tcW w:w="2864" w:type="dxa"/>
            <w:vAlign w:val="center"/>
          </w:tcPr>
          <w:p w14:paraId="3C0B3FDA" w14:textId="5CD29BCD" w:rsidR="000D160A" w:rsidRPr="00F10EEE" w:rsidRDefault="000D160A" w:rsidP="0077537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E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Найменування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завдання</w:t>
            </w:r>
            <w:r w:rsidRPr="00F10E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в Експертній службі</w:t>
            </w:r>
          </w:p>
        </w:tc>
        <w:tc>
          <w:tcPr>
            <w:tcW w:w="3119" w:type="dxa"/>
            <w:vAlign w:val="center"/>
          </w:tcPr>
          <w:p w14:paraId="169D6C62" w14:textId="77777777" w:rsidR="000D160A" w:rsidRPr="00F10EEE" w:rsidRDefault="000D160A" w:rsidP="0077537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Зміст заходу</w:t>
            </w:r>
          </w:p>
        </w:tc>
        <w:tc>
          <w:tcPr>
            <w:tcW w:w="1842" w:type="dxa"/>
            <w:vAlign w:val="center"/>
          </w:tcPr>
          <w:p w14:paraId="2BD00A77" w14:textId="0B86F519" w:rsidR="000D160A" w:rsidRPr="00F10EEE" w:rsidRDefault="000D160A" w:rsidP="000D160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1985" w:type="dxa"/>
            <w:vAlign w:val="center"/>
          </w:tcPr>
          <w:p w14:paraId="672E3EEF" w14:textId="5C41BCB3" w:rsidR="000D160A" w:rsidRPr="00F10EEE" w:rsidRDefault="000D160A" w:rsidP="000D160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Відповідальний за виконання </w:t>
            </w:r>
          </w:p>
        </w:tc>
        <w:tc>
          <w:tcPr>
            <w:tcW w:w="4536" w:type="dxa"/>
            <w:vAlign w:val="center"/>
          </w:tcPr>
          <w:p w14:paraId="3053AB71" w14:textId="53532739" w:rsidR="000D160A" w:rsidRPr="00F10EEE" w:rsidRDefault="000D160A" w:rsidP="000D160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Індикатор виконання (очікуваний результат)</w:t>
            </w:r>
          </w:p>
        </w:tc>
      </w:tr>
      <w:tr w:rsidR="000D160A" w:rsidRPr="00F10EEE" w14:paraId="590C7CDB" w14:textId="77777777" w:rsidTr="00A84136">
        <w:tc>
          <w:tcPr>
            <w:tcW w:w="2864" w:type="dxa"/>
            <w:vAlign w:val="center"/>
          </w:tcPr>
          <w:p w14:paraId="6FB94A9F" w14:textId="50F0B2CE" w:rsidR="000D160A" w:rsidRPr="00F10EEE" w:rsidRDefault="000D160A" w:rsidP="00775375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270A149" w14:textId="401C4070" w:rsidR="000D160A" w:rsidRDefault="000D160A" w:rsidP="00775375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2AC72E79" w14:textId="77777777" w:rsidR="000D160A" w:rsidRPr="00F10EEE" w:rsidRDefault="000D160A" w:rsidP="00775375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64EB338" w14:textId="14860325" w:rsidR="000D160A" w:rsidRPr="00F10EEE" w:rsidRDefault="000D160A" w:rsidP="00775375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25E83A2C" w14:textId="4042833F" w:rsidR="000D160A" w:rsidRPr="00F10EEE" w:rsidRDefault="000D160A" w:rsidP="00775375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5</w:t>
            </w:r>
          </w:p>
        </w:tc>
      </w:tr>
      <w:tr w:rsidR="00D660FA" w:rsidRPr="00F10EEE" w14:paraId="21CE84AC" w14:textId="77777777" w:rsidTr="00A84136">
        <w:tc>
          <w:tcPr>
            <w:tcW w:w="14346" w:type="dxa"/>
            <w:gridSpan w:val="5"/>
            <w:vAlign w:val="center"/>
          </w:tcPr>
          <w:p w14:paraId="7881ACC9" w14:textId="4F8EC276" w:rsidR="00D660FA" w:rsidRPr="00D660FA" w:rsidRDefault="00D660FA" w:rsidP="003B70E3">
            <w:pPr>
              <w:pStyle w:val="2"/>
              <w:spacing w:before="120" w:beforeAutospacing="0" w:after="120" w:afterAutospacing="0" w:line="274" w:lineRule="auto"/>
              <w:jc w:val="center"/>
            </w:pPr>
            <w:r>
              <w:rPr>
                <w:rFonts w:ascii="Times New Roman" w:eastAsia="Calibri" w:hAnsi="Times New Roman"/>
                <w:b/>
              </w:rPr>
              <w:t>І. Забезпечення системного підходу до запобігання і протидії корупції, нормативно-правове регулювання відносин</w:t>
            </w:r>
          </w:p>
        </w:tc>
      </w:tr>
      <w:tr w:rsidR="00E85C80" w:rsidRPr="00F10EEE" w14:paraId="3F01AAAF" w14:textId="77777777" w:rsidTr="00A84136">
        <w:trPr>
          <w:trHeight w:val="1966"/>
        </w:trPr>
        <w:tc>
          <w:tcPr>
            <w:tcW w:w="2864" w:type="dxa"/>
            <w:vMerge w:val="restart"/>
            <w:vAlign w:val="center"/>
          </w:tcPr>
          <w:p w14:paraId="49C2A872" w14:textId="1968D649" w:rsidR="00E85C80" w:rsidRPr="00E90465" w:rsidRDefault="00E85C80" w:rsidP="00E90465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1. </w:t>
            </w:r>
            <w:r w:rsidRPr="00E90465">
              <w:rPr>
                <w:rStyle w:val="a5"/>
                <w:rFonts w:ascii="Times New Roman" w:hAnsi="Times New Roman"/>
                <w:sz w:val="24"/>
                <w:szCs w:val="24"/>
              </w:rPr>
              <w:t>З</w:t>
            </w:r>
            <w:r w:rsidRPr="00E90465">
              <w:rPr>
                <w:rStyle w:val="rvts0"/>
                <w:rFonts w:ascii="Times New Roman" w:hAnsi="Times New Roman"/>
                <w:sz w:val="24"/>
                <w:szCs w:val="24"/>
              </w:rPr>
              <w:t>абезпечення системного підходу до запобігання і протидії корупції, нормативно-правове регулювання відносин.</w:t>
            </w:r>
          </w:p>
        </w:tc>
        <w:tc>
          <w:tcPr>
            <w:tcW w:w="3119" w:type="dxa"/>
          </w:tcPr>
          <w:p w14:paraId="4BC509E9" w14:textId="4D701C98" w:rsidR="00E85C80" w:rsidRPr="00E90465" w:rsidRDefault="00E85C80" w:rsidP="00193094">
            <w:pPr>
              <w:tabs>
                <w:tab w:val="left" w:pos="2558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Погодження 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роботи з питань запобігання корупції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Херсонському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НДЕКЦ МВС.</w:t>
            </w:r>
          </w:p>
        </w:tc>
        <w:tc>
          <w:tcPr>
            <w:tcW w:w="1842" w:type="dxa"/>
          </w:tcPr>
          <w:p w14:paraId="7E93E174" w14:textId="3E7DADC5" w:rsidR="00E85C80" w:rsidRPr="001158A6" w:rsidRDefault="00E85C80" w:rsidP="000D16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1985" w:type="dxa"/>
          </w:tcPr>
          <w:p w14:paraId="0A3D1B4D" w14:textId="52B0AE03" w:rsidR="00E85C80" w:rsidRPr="001158A6" w:rsidRDefault="00E85C80" w:rsidP="0077752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Уповноважений з </w:t>
            </w:r>
            <w:r w:rsidR="00777522">
              <w:rPr>
                <w:rFonts w:ascii="Times New Roman" w:hAnsi="Times New Roman"/>
                <w:sz w:val="24"/>
                <w:szCs w:val="24"/>
              </w:rPr>
              <w:t>АД</w:t>
            </w:r>
          </w:p>
        </w:tc>
        <w:tc>
          <w:tcPr>
            <w:tcW w:w="4536" w:type="dxa"/>
          </w:tcPr>
          <w:p w14:paraId="611A0A15" w14:textId="19BD550A" w:rsidR="00E85C80" w:rsidRPr="00193094" w:rsidRDefault="00E85C80" w:rsidP="00A16F5A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3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Розроблено План роботи з питань запобігання корупції в Херсонському науково-дослідного експертно-криміналістичного центрі МВС України на 2026 рік (затверджений Наказом Херсонського НДЕКЦ МВС від 27 березня 2026 року № 56-АГП-2026)</w:t>
            </w:r>
          </w:p>
        </w:tc>
      </w:tr>
      <w:tr w:rsidR="00E85C80" w:rsidRPr="00F10EEE" w14:paraId="0A5259D5" w14:textId="77777777" w:rsidTr="00A84136">
        <w:trPr>
          <w:trHeight w:val="1830"/>
        </w:trPr>
        <w:tc>
          <w:tcPr>
            <w:tcW w:w="2864" w:type="dxa"/>
            <w:vMerge/>
          </w:tcPr>
          <w:p w14:paraId="0046A07C" w14:textId="77777777" w:rsidR="00E85C80" w:rsidRDefault="00E85C80" w:rsidP="00E90465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8CB08E" w14:textId="0488CC92" w:rsidR="00E85C80" w:rsidRDefault="00AE1F77" w:rsidP="00AE1F7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Забезпечення ефективного </w:t>
            </w:r>
            <w:r w:rsidR="00E85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функціонування уповноваженого з антикорупційної діяльності </w:t>
            </w:r>
          </w:p>
          <w:p w14:paraId="3087593D" w14:textId="2F0302BC" w:rsidR="00C11F77" w:rsidRDefault="00C11F77" w:rsidP="00426A91">
            <w:pPr>
              <w:tabs>
                <w:tab w:val="left" w:pos="2558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1E317C" w14:textId="77777777" w:rsidR="00E85C80" w:rsidRDefault="00E85C80" w:rsidP="000D16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Березень-грудень (поточна робота протягом року)</w:t>
            </w:r>
          </w:p>
          <w:p w14:paraId="0AC9C8A9" w14:textId="77777777" w:rsidR="00C11F77" w:rsidRDefault="00C11F77" w:rsidP="000D16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748BC" w14:textId="2A43EC37" w:rsidR="00AE1F77" w:rsidRDefault="00AE1F77" w:rsidP="000D16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2E38C7" w14:textId="1C06BC47" w:rsidR="00E85C80" w:rsidRDefault="00E85C80" w:rsidP="0077752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Уповноважений з </w:t>
            </w:r>
            <w:r w:rsidR="00777522">
              <w:rPr>
                <w:rFonts w:ascii="Times New Roman" w:hAnsi="Times New Roman"/>
                <w:sz w:val="24"/>
                <w:szCs w:val="24"/>
              </w:rPr>
              <w:t>АД</w:t>
            </w:r>
          </w:p>
        </w:tc>
        <w:tc>
          <w:tcPr>
            <w:tcW w:w="4536" w:type="dxa"/>
          </w:tcPr>
          <w:p w14:paraId="6244F405" w14:textId="59E58497" w:rsidR="00E85C80" w:rsidRPr="00193094" w:rsidRDefault="00E85C80" w:rsidP="004F1A69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Упродовж І кварталу для працівників центру уповноваженим з АД на</w:t>
            </w:r>
            <w:r w:rsidR="004F1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давалась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методична допомога та консультації із питань запобігання та виявлення корупції </w:t>
            </w:r>
          </w:p>
        </w:tc>
      </w:tr>
      <w:tr w:rsidR="00D660FA" w:rsidRPr="00F10EEE" w14:paraId="6138E744" w14:textId="77777777" w:rsidTr="00A84136">
        <w:trPr>
          <w:trHeight w:val="688"/>
        </w:trPr>
        <w:tc>
          <w:tcPr>
            <w:tcW w:w="14346" w:type="dxa"/>
            <w:gridSpan w:val="5"/>
            <w:vAlign w:val="center"/>
          </w:tcPr>
          <w:p w14:paraId="3655C668" w14:textId="77777777" w:rsidR="00D660FA" w:rsidRDefault="00D660FA" w:rsidP="00BC512C">
            <w:pPr>
              <w:pStyle w:val="2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>ІІ. Удосконалення системи кадрового забезпечення, здійснення заходів фінансового контролю,</w:t>
            </w:r>
          </w:p>
          <w:p w14:paraId="223187F1" w14:textId="13A95049" w:rsidR="00D660FA" w:rsidRDefault="00D660FA" w:rsidP="00BC512C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запобігання та врегулювання конфлікту інтересів</w:t>
            </w:r>
          </w:p>
        </w:tc>
      </w:tr>
      <w:tr w:rsidR="00BC512C" w:rsidRPr="00F10EEE" w14:paraId="678CED93" w14:textId="77777777" w:rsidTr="00A84136">
        <w:trPr>
          <w:trHeight w:val="557"/>
        </w:trPr>
        <w:tc>
          <w:tcPr>
            <w:tcW w:w="2864" w:type="dxa"/>
            <w:vMerge w:val="restart"/>
            <w:vAlign w:val="center"/>
          </w:tcPr>
          <w:p w14:paraId="48C80D95" w14:textId="363510C9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12C">
              <w:rPr>
                <w:rFonts w:ascii="Times New Roman" w:eastAsia="Calibri" w:hAnsi="Times New Roman" w:cs="Times New Roman"/>
                <w:sz w:val="24"/>
                <w:szCs w:val="24"/>
              </w:rPr>
              <w:t>1. Реалізація антикорупційної політики в кадровому менеджменті, формування негативного ставлення до корупції, навчання та заходи з поширення інформації щодо програм антикорупційного спрямування.</w:t>
            </w:r>
          </w:p>
          <w:p w14:paraId="1AAFDDBA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A1A213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23B4D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86A793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C36F1D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EA44BC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1444B5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3D56E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0D131C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21A87F" w14:textId="77777777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6E89CB" w14:textId="0E7CA9FF" w:rsidR="00BC512C" w:rsidRPr="00BC512C" w:rsidRDefault="00BC512C" w:rsidP="00E9046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7F30D0" w14:textId="62937A7E" w:rsidR="00BC512C" w:rsidRPr="00BC512C" w:rsidRDefault="00E85C80" w:rsidP="00E85C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 Проведення обов’язкового антикорупційного інструктажу новопризначених працівників до початку виконання посадових обов’язків</w:t>
            </w:r>
          </w:p>
        </w:tc>
        <w:tc>
          <w:tcPr>
            <w:tcW w:w="1842" w:type="dxa"/>
          </w:tcPr>
          <w:p w14:paraId="64355895" w14:textId="178EC5CB" w:rsidR="00BC512C" w:rsidRDefault="00BC512C" w:rsidP="00BC51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14:paraId="7CD652BA" w14:textId="19B23203" w:rsidR="00BC512C" w:rsidRPr="00BC512C" w:rsidRDefault="00BC512C" w:rsidP="00BD05F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C512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 призначенні на посаду</w:t>
            </w:r>
          </w:p>
        </w:tc>
        <w:tc>
          <w:tcPr>
            <w:tcW w:w="1985" w:type="dxa"/>
          </w:tcPr>
          <w:p w14:paraId="2C40DF33" w14:textId="72F32665" w:rsidR="00BC512C" w:rsidRPr="00BC512C" w:rsidRDefault="00BC512C" w:rsidP="00777522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з </w:t>
            </w:r>
            <w:r w:rsidR="0077752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>, керівництво відділів та секторів Херсонського НДЕКЦ МВС</w:t>
            </w:r>
          </w:p>
        </w:tc>
        <w:tc>
          <w:tcPr>
            <w:tcW w:w="4536" w:type="dxa"/>
          </w:tcPr>
          <w:p w14:paraId="07269646" w14:textId="512C0D9A" w:rsidR="00E85C80" w:rsidRPr="00701210" w:rsidRDefault="007C63FF" w:rsidP="00E85C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 xml:space="preserve">При прийомі на роботу кандидати під особистий підпис попереджаються про обмеження, пов'язані із роботою, матеріали зберігаються у скорочених особових справах. </w:t>
            </w:r>
            <w:r w:rsidR="00E85C80" w:rsidRPr="0070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 час призначенням нових працівників на посади у Херсонському НДЕКЦ МВС проведено </w:t>
            </w:r>
            <w:r w:rsidR="004F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5C80" w:rsidRPr="0070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первинних інструктажі з питань запобігання та виявлення корупції, дотримання основних положень антикорупційного законодавства (обмежень, заборон), а також Прав</w:t>
            </w:r>
            <w:r w:rsidR="00E8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 етичної поведінки.</w:t>
            </w:r>
          </w:p>
          <w:p w14:paraId="60F30ED5" w14:textId="7B785804" w:rsidR="00BC512C" w:rsidRPr="007C63FF" w:rsidRDefault="00E85C80" w:rsidP="0070121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0">
              <w:rPr>
                <w:rFonts w:ascii="Times New Roman" w:hAnsi="Times New Roman" w:cs="Times New Roman"/>
                <w:sz w:val="24"/>
                <w:szCs w:val="24"/>
              </w:rPr>
              <w:t xml:space="preserve">Відмітки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зафіксовані</w:t>
            </w: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 xml:space="preserve"> у журналі обліку інструктажів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</w:t>
            </w:r>
            <w:r w:rsidRPr="00701210">
              <w:rPr>
                <w:rFonts w:ascii="Times New Roman" w:hAnsi="Times New Roman" w:cs="Times New Roman"/>
                <w:sz w:val="24"/>
                <w:szCs w:val="24"/>
              </w:rPr>
              <w:t xml:space="preserve">з основних положень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антикорупційного законодавства </w:t>
            </w: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</w:tr>
      <w:tr w:rsidR="00BC512C" w:rsidRPr="00F10EEE" w14:paraId="714EB18C" w14:textId="77777777" w:rsidTr="00A84136">
        <w:trPr>
          <w:trHeight w:val="557"/>
        </w:trPr>
        <w:tc>
          <w:tcPr>
            <w:tcW w:w="2864" w:type="dxa"/>
            <w:vMerge/>
          </w:tcPr>
          <w:p w14:paraId="2E34D7B2" w14:textId="77777777" w:rsidR="00BC512C" w:rsidRPr="00E90465" w:rsidRDefault="00BC512C" w:rsidP="00BD05F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438E52" w14:textId="2AC51032" w:rsidR="00BC512C" w:rsidRPr="00BD05FA" w:rsidRDefault="00BC512C" w:rsidP="006A0B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BD0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05FA">
              <w:rPr>
                <w:rFonts w:ascii="Times New Roman" w:hAnsi="Times New Roman" w:cs="Times New Roman"/>
                <w:sz w:val="24"/>
                <w:szCs w:val="24"/>
              </w:rPr>
              <w:t>часть у навчаннях з питань запобігання та виявлення корупції (підвищення кваліфікації, тренінгах, семінарах тощо)</w:t>
            </w:r>
          </w:p>
        </w:tc>
        <w:tc>
          <w:tcPr>
            <w:tcW w:w="1842" w:type="dxa"/>
            <w:vAlign w:val="center"/>
          </w:tcPr>
          <w:p w14:paraId="3B8321C6" w14:textId="77777777" w:rsidR="007C63FF" w:rsidRPr="007C63FF" w:rsidRDefault="00BC512C" w:rsidP="00BD05F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FF">
              <w:rPr>
                <w:rFonts w:ascii="Times New Roman" w:hAnsi="Times New Roman" w:cs="Times New Roman"/>
                <w:sz w:val="24"/>
                <w:szCs w:val="24"/>
              </w:rPr>
              <w:t>Березень-вересень</w:t>
            </w:r>
            <w:r w:rsidR="007C63FF" w:rsidRPr="007C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B7C4A5" w14:textId="663CA33A" w:rsidR="00BC512C" w:rsidRDefault="007C63FF" w:rsidP="00BD05F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C63F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строки, визначені організаційно</w:t>
            </w:r>
            <w:r w:rsidRPr="007C63FF">
              <w:rPr>
                <w:rFonts w:ascii="Times New Roman" w:hAnsi="Times New Roman" w:cs="Times New Roman"/>
                <w:sz w:val="24"/>
                <w:szCs w:val="24"/>
              </w:rPr>
              <w:t xml:space="preserve"> розпорядчими документами відповідно до планів МВС, Експертної служби МВС, НАЗК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7719FB8A" w14:textId="6F012268" w:rsidR="007C63FF" w:rsidRDefault="00BC512C" w:rsidP="007C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5FA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з </w:t>
            </w:r>
            <w:r w:rsidR="0077752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BD05FA">
              <w:rPr>
                <w:rFonts w:ascii="Times New Roman" w:hAnsi="Times New Roman" w:cs="Times New Roman"/>
                <w:sz w:val="24"/>
                <w:szCs w:val="24"/>
              </w:rPr>
              <w:t xml:space="preserve">, керівництво відділів та секторів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r w:rsidRPr="00BD05FA">
              <w:rPr>
                <w:rFonts w:ascii="Times New Roman" w:hAnsi="Times New Roman" w:cs="Times New Roman"/>
                <w:sz w:val="24"/>
                <w:szCs w:val="24"/>
              </w:rPr>
              <w:t xml:space="preserve"> НДЕКЦ МВС</w:t>
            </w:r>
          </w:p>
          <w:p w14:paraId="52FFB426" w14:textId="32D02B4D" w:rsidR="00BC512C" w:rsidRPr="00BD05FA" w:rsidRDefault="007C63FF" w:rsidP="007C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потреби)</w:t>
            </w:r>
          </w:p>
        </w:tc>
        <w:tc>
          <w:tcPr>
            <w:tcW w:w="4536" w:type="dxa"/>
            <w:vAlign w:val="center"/>
          </w:tcPr>
          <w:p w14:paraId="287522DF" w14:textId="77777777" w:rsidR="00BC512C" w:rsidRPr="00BD05FA" w:rsidRDefault="00BC512C" w:rsidP="00C5547B">
            <w:pPr>
              <w:tabs>
                <w:tab w:val="left" w:pos="993"/>
                <w:tab w:val="left" w:pos="1568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виконання службового листа МВС від 19.03.2026 № 4765/18-2026 "Про проведення регіонального круглого столу з антикорупційних питань на базі ОДУВС", яке відбулося 26 березня 2026 року в режимі </w:t>
            </w:r>
            <w:proofErr w:type="spellStart"/>
            <w:r w:rsidRPr="00BD05FA">
              <w:rPr>
                <w:rFonts w:ascii="Times New Roman" w:hAnsi="Times New Roman" w:cs="Times New Roman"/>
                <w:bCs/>
                <w:sz w:val="24"/>
                <w:szCs w:val="24"/>
              </w:rPr>
              <w:t>відеоконференції</w:t>
            </w:r>
            <w:proofErr w:type="spellEnd"/>
            <w:r w:rsidRPr="00BD0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базі Одеського державного університету внутрішніх справ, взяла участь: Марина БІЛОКОНЬ, уповноважений з антикорупційної діяльності Херсонського НДЕКЦ МВС.</w:t>
            </w:r>
          </w:p>
          <w:p w14:paraId="30C79DA7" w14:textId="77777777" w:rsidR="00BC512C" w:rsidRPr="00BD05FA" w:rsidRDefault="00BC512C" w:rsidP="00C5547B">
            <w:pPr>
              <w:tabs>
                <w:tab w:val="left" w:pos="993"/>
                <w:tab w:val="left" w:pos="1568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05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виконання </w:t>
            </w:r>
            <w:r w:rsidRPr="00BD0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резолюції Міністра внутрішніх справ України Ігоря КЛИМЕНКА від 19.03.2026 № 12134/18, керівництва ДНДЕКЦ МВС від 20.03.2026 №14968-2026 до документа Доповідної записки УЗК МВС від 19.03.2026 </w:t>
            </w:r>
            <w:r w:rsidRPr="00BD05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№12134/18 "Про проведення наради-семінару з антикорупційними уповноваженими суб’єктів системи МВС", яка відбулась 31 березня 2026 року дистанційно у формі </w:t>
            </w:r>
            <w:proofErr w:type="spellStart"/>
            <w:r w:rsidRPr="00BD05FA">
              <w:rPr>
                <w:rFonts w:ascii="Times New Roman" w:hAnsi="Times New Roman" w:cs="Times New Roman"/>
                <w:bCs/>
                <w:sz w:val="24"/>
                <w:szCs w:val="24"/>
              </w:rPr>
              <w:t>відеоконференції</w:t>
            </w:r>
            <w:proofErr w:type="spellEnd"/>
            <w:r w:rsidRPr="00BD05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взяли участь: Федір СИНЯКОВ, заступник директора Херсонського НДЕКЦ МВС, </w:t>
            </w:r>
            <w:r w:rsidRPr="00BD05FA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БІЛОКОНЬ, уповноважений з антикорупційної діяльності Херсонського НДЕКЦ МВС</w:t>
            </w:r>
            <w:r w:rsidRPr="00BD05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36AEF736" w14:textId="70B9037D" w:rsidR="00BC512C" w:rsidRPr="00BD05FA" w:rsidRDefault="00BC512C" w:rsidP="00C5547B">
            <w:pPr>
              <w:tabs>
                <w:tab w:val="left" w:pos="993"/>
                <w:tab w:val="left" w:pos="1568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D05FA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До відома усіх працівників Херсонського НДЕКЦ доведено Інформаційний бюлетень, складений Національним агентством з питань запобігання корупції про протоколи про адміністративні правопорушення на внесені приписи щодо ознак порушень вимог антикорупційного законодавства протягом </w:t>
            </w:r>
            <w:r w:rsidRPr="00BD05FA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  <w:lang w:val="en-US"/>
              </w:rPr>
              <w:t>IV</w:t>
            </w:r>
            <w:r w:rsidRPr="00BD05FA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кварталу 2025 року (лист МВС від 08.01.2026 № 360/18-2026).</w:t>
            </w:r>
          </w:p>
        </w:tc>
      </w:tr>
      <w:tr w:rsidR="00BD05FA" w:rsidRPr="00F10EEE" w14:paraId="7425B9DE" w14:textId="77777777" w:rsidTr="00A84136">
        <w:trPr>
          <w:trHeight w:val="557"/>
        </w:trPr>
        <w:tc>
          <w:tcPr>
            <w:tcW w:w="2864" w:type="dxa"/>
            <w:vAlign w:val="center"/>
          </w:tcPr>
          <w:p w14:paraId="03887352" w14:textId="1DC91AE7" w:rsidR="00BD05FA" w:rsidRPr="00E90465" w:rsidRDefault="009C6B98" w:rsidP="00BD05F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D05FA">
              <w:rPr>
                <w:rFonts w:ascii="Times New Roman" w:hAnsi="Times New Roman" w:cs="Times New Roman"/>
                <w:sz w:val="24"/>
                <w:szCs w:val="24"/>
              </w:rPr>
              <w:t>. Навчання та заходи з поширення інформації щодо програм антикорупційного спрямування</w:t>
            </w:r>
          </w:p>
        </w:tc>
        <w:tc>
          <w:tcPr>
            <w:tcW w:w="3119" w:type="dxa"/>
            <w:vAlign w:val="center"/>
          </w:tcPr>
          <w:p w14:paraId="24BCC3D1" w14:textId="4C3DC8E9" w:rsidR="00BD05FA" w:rsidRPr="006A0BE2" w:rsidRDefault="009C6B98" w:rsidP="00BC512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C51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6A0BE2">
              <w:rPr>
                <w:rFonts w:ascii="Times New Roman" w:hAnsi="Times New Roman" w:cs="Times New Roman"/>
              </w:rPr>
              <w:t xml:space="preserve"> П</w:t>
            </w:r>
            <w:r w:rsidR="00BD05FA" w:rsidRPr="006A0BE2">
              <w:rPr>
                <w:rFonts w:ascii="Times New Roman" w:hAnsi="Times New Roman" w:cs="Times New Roman"/>
              </w:rPr>
              <w:t xml:space="preserve">роведення консультацій по зверненням працівників </w:t>
            </w:r>
            <w:r w:rsidR="006A0BE2">
              <w:rPr>
                <w:rFonts w:ascii="Times New Roman" w:hAnsi="Times New Roman" w:cs="Times New Roman"/>
              </w:rPr>
              <w:t>Херсонського</w:t>
            </w:r>
            <w:r w:rsidR="00BD05FA" w:rsidRPr="006A0BE2">
              <w:rPr>
                <w:rFonts w:ascii="Times New Roman" w:hAnsi="Times New Roman" w:cs="Times New Roman"/>
              </w:rPr>
              <w:t xml:space="preserve"> НДЕКЦ МВС — з основних положень Закону України «Про запобігання корупції»</w:t>
            </w:r>
          </w:p>
        </w:tc>
        <w:tc>
          <w:tcPr>
            <w:tcW w:w="1842" w:type="dxa"/>
            <w:vAlign w:val="center"/>
          </w:tcPr>
          <w:p w14:paraId="78B0F726" w14:textId="2C620C5A" w:rsidR="00BD05FA" w:rsidRPr="006A0BE2" w:rsidRDefault="006A0BE2" w:rsidP="00BD05F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>ри зверненн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985" w:type="dxa"/>
            <w:vAlign w:val="center"/>
          </w:tcPr>
          <w:p w14:paraId="38065EEC" w14:textId="597BB8A2" w:rsidR="00BD05FA" w:rsidRPr="006A0BE2" w:rsidRDefault="006A0BE2" w:rsidP="0077752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з </w:t>
            </w:r>
            <w:r w:rsidR="0077752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>, керівництво відділів та секторів Херсонського НДЕКЦ МВС</w:t>
            </w:r>
          </w:p>
        </w:tc>
        <w:tc>
          <w:tcPr>
            <w:tcW w:w="4536" w:type="dxa"/>
            <w:vAlign w:val="center"/>
          </w:tcPr>
          <w:p w14:paraId="67744FC9" w14:textId="390FD92E" w:rsidR="00BD05FA" w:rsidRPr="006A0BE2" w:rsidRDefault="004D6ED9" w:rsidP="00C5547B">
            <w:pPr>
              <w:tabs>
                <w:tab w:val="left" w:pos="993"/>
                <w:tab w:val="left" w:pos="1568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</w:t>
            </w:r>
            <w:r w:rsidRPr="0087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ід час кампанії декларування, надавались консультації щодо заповнення електронної декларації осіб, уповноважених на </w:t>
            </w:r>
            <w:r w:rsidRPr="00F0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виконання функцій держави, або місцевого </w:t>
            </w:r>
            <w:r w:rsidRPr="00F0348A">
              <w:rPr>
                <w:rFonts w:ascii="Times New Roman" w:eastAsia="Times New Roman" w:hAnsi="Times New Roman"/>
                <w:lang w:eastAsia="uk-UA"/>
              </w:rPr>
              <w:t xml:space="preserve">самоврядування. В першому кварталі було надано </w:t>
            </w:r>
            <w:r>
              <w:rPr>
                <w:rFonts w:ascii="Times New Roman" w:eastAsia="Times New Roman" w:hAnsi="Times New Roman"/>
                <w:lang w:eastAsia="uk-UA"/>
              </w:rPr>
              <w:t>4</w:t>
            </w:r>
            <w:r w:rsidRPr="00F0348A">
              <w:rPr>
                <w:rFonts w:ascii="Times New Roman" w:eastAsia="Times New Roman" w:hAnsi="Times New Roman"/>
                <w:lang w:eastAsia="uk-UA"/>
              </w:rPr>
              <w:t xml:space="preserve"> консультаці</w:t>
            </w:r>
            <w:r>
              <w:rPr>
                <w:rFonts w:ascii="Times New Roman" w:eastAsia="Times New Roman" w:hAnsi="Times New Roman"/>
                <w:lang w:eastAsia="uk-UA"/>
              </w:rPr>
              <w:t xml:space="preserve">ї </w:t>
            </w:r>
            <w:r w:rsidRPr="00F0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відмітки про які здійснюються в Журналі обліку консультацій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0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Херсонського</w:t>
            </w:r>
            <w:r w:rsidRPr="00F0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НДЕКЦ МВС з основних положень Закону України «Про запобігання корупції»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A0BE2">
              <w:rPr>
                <w:rFonts w:ascii="Times New Roman" w:hAnsi="Times New Roman" w:cs="Times New Roman"/>
                <w:sz w:val="24"/>
                <w:szCs w:val="24"/>
              </w:rPr>
              <w:t xml:space="preserve">№10 </w:t>
            </w:r>
          </w:p>
        </w:tc>
      </w:tr>
      <w:tr w:rsidR="00632B22" w:rsidRPr="00F10EEE" w14:paraId="1275ED64" w14:textId="77777777" w:rsidTr="00A84136">
        <w:trPr>
          <w:trHeight w:val="424"/>
        </w:trPr>
        <w:tc>
          <w:tcPr>
            <w:tcW w:w="2864" w:type="dxa"/>
            <w:vMerge w:val="restart"/>
            <w:vAlign w:val="center"/>
          </w:tcPr>
          <w:p w14:paraId="0F5C1514" w14:textId="5AB05DE0" w:rsidR="00632B22" w:rsidRPr="00E90465" w:rsidRDefault="00632B22" w:rsidP="00BC51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Організаційні заходи фінансового контролю </w:t>
            </w:r>
          </w:p>
        </w:tc>
        <w:tc>
          <w:tcPr>
            <w:tcW w:w="3119" w:type="dxa"/>
            <w:vAlign w:val="center"/>
          </w:tcPr>
          <w:p w14:paraId="5AA15D2F" w14:textId="62C20C42" w:rsidR="00632B22" w:rsidRPr="00E90465" w:rsidRDefault="00632B22" w:rsidP="009C6B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Проведення роз'яснювальної роботи з суб'єктами декларування щодо заповнення декларації особи, уповноваженої на виконання функцій держави або місцевого самоврядування.</w:t>
            </w:r>
          </w:p>
        </w:tc>
        <w:tc>
          <w:tcPr>
            <w:tcW w:w="1842" w:type="dxa"/>
            <w:vAlign w:val="center"/>
          </w:tcPr>
          <w:p w14:paraId="0258ADF3" w14:textId="77777777" w:rsidR="004F1A69" w:rsidRDefault="00632B22" w:rsidP="004F1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дня початку компанії подання щорічних декларацій </w:t>
            </w:r>
          </w:p>
          <w:p w14:paraId="5B674352" w14:textId="72D5778F" w:rsidR="00632B22" w:rsidRPr="00F0348A" w:rsidRDefault="00632B22" w:rsidP="004F1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 31 березня </w:t>
            </w:r>
          </w:p>
        </w:tc>
        <w:tc>
          <w:tcPr>
            <w:tcW w:w="1985" w:type="dxa"/>
            <w:vAlign w:val="center"/>
          </w:tcPr>
          <w:p w14:paraId="238E84E5" w14:textId="46BD57D6" w:rsidR="00632B22" w:rsidRPr="00F0348A" w:rsidRDefault="00632B22" w:rsidP="007775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з </w:t>
            </w:r>
            <w:r w:rsidR="0077752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суб’єкти декларування </w:t>
            </w: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 xml:space="preserve"> Херсонського НДЕКЦ МВС</w:t>
            </w:r>
          </w:p>
        </w:tc>
        <w:tc>
          <w:tcPr>
            <w:tcW w:w="4536" w:type="dxa"/>
            <w:vAlign w:val="center"/>
          </w:tcPr>
          <w:p w14:paraId="7B80ACE6" w14:textId="01DFA8DA" w:rsidR="00632B22" w:rsidRPr="00AE1F77" w:rsidRDefault="00632B22" w:rsidP="00C5547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1F77">
              <w:rPr>
                <w:rFonts w:ascii="Times New Roman" w:hAnsi="Times New Roman"/>
                <w:sz w:val="24"/>
                <w:szCs w:val="24"/>
              </w:rPr>
              <w:t xml:space="preserve">Із суб’єктами декларування проведено роз’яснювальну роботу щодо заповнення декларації особи, уповноваженої на виконання функцій держави або місцевого самоврядування. Також, доведено до відома інформацію про особливості подання щорічних електронних </w:t>
            </w:r>
            <w:r w:rsidRPr="00AE1F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декларацій, відповідальність за подання завідомо недостовірних </w:t>
            </w:r>
            <w:r w:rsidRPr="00AE1F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відомостей або умисне неподання чи несвоєчасне подання без поважних причин декларацій осіб, за 2025 рік. </w:t>
            </w:r>
          </w:p>
        </w:tc>
      </w:tr>
      <w:tr w:rsidR="00632B22" w:rsidRPr="00F10EEE" w14:paraId="18992025" w14:textId="77777777" w:rsidTr="00A84136">
        <w:trPr>
          <w:trHeight w:val="983"/>
        </w:trPr>
        <w:tc>
          <w:tcPr>
            <w:tcW w:w="2864" w:type="dxa"/>
            <w:vMerge/>
            <w:vAlign w:val="center"/>
          </w:tcPr>
          <w:p w14:paraId="0F70F987" w14:textId="77777777" w:rsidR="00632B22" w:rsidRPr="00E90465" w:rsidRDefault="00632B22" w:rsidP="009C6B9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C216191" w14:textId="7EC50144" w:rsidR="00632B22" w:rsidRPr="00E90465" w:rsidRDefault="00632B22" w:rsidP="009C6B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подання посадовими особами – суб'єктами декларування декларацій осіб, уповноважених на виконання функцій держави або місцевого самоврядування</w:t>
            </w:r>
          </w:p>
        </w:tc>
        <w:tc>
          <w:tcPr>
            <w:tcW w:w="1842" w:type="dxa"/>
            <w:vAlign w:val="center"/>
          </w:tcPr>
          <w:p w14:paraId="545159AA" w14:textId="4A960F35" w:rsidR="00632B22" w:rsidRPr="00213C05" w:rsidRDefault="00632B22" w:rsidP="00CB7E9D">
            <w:pPr>
              <w:tabs>
                <w:tab w:val="left" w:pos="993"/>
                <w:tab w:val="left" w:pos="1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  31 березня року наступного за звітним (кінцевий термін подання декларації); узагальнення та подання результатів контролю до 14 квітня року, наступного за звітним  </w:t>
            </w:r>
          </w:p>
        </w:tc>
        <w:tc>
          <w:tcPr>
            <w:tcW w:w="1985" w:type="dxa"/>
            <w:vAlign w:val="center"/>
          </w:tcPr>
          <w:p w14:paraId="4FE9BDBA" w14:textId="17BEBCED" w:rsidR="00632B22" w:rsidRPr="00213C05" w:rsidRDefault="00632B22" w:rsidP="00777522">
            <w:pPr>
              <w:tabs>
                <w:tab w:val="left" w:pos="993"/>
                <w:tab w:val="left" w:pos="1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з </w:t>
            </w:r>
            <w:r w:rsidR="0077752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суб’єкти декларування </w:t>
            </w:r>
            <w:r w:rsidRPr="006A0BE2">
              <w:rPr>
                <w:rFonts w:ascii="Times New Roman" w:hAnsi="Times New Roman" w:cs="Times New Roman"/>
                <w:sz w:val="24"/>
                <w:szCs w:val="24"/>
              </w:rPr>
              <w:t xml:space="preserve"> Херсонського НДЕКЦ МВС</w:t>
            </w:r>
          </w:p>
        </w:tc>
        <w:tc>
          <w:tcPr>
            <w:tcW w:w="4536" w:type="dxa"/>
            <w:vAlign w:val="center"/>
          </w:tcPr>
          <w:p w14:paraId="27A8FA5A" w14:textId="49639662" w:rsidR="00C11F77" w:rsidRPr="003B70E3" w:rsidRDefault="00632B22" w:rsidP="00C5547B">
            <w:pPr>
              <w:tabs>
                <w:tab w:val="left" w:pos="993"/>
                <w:tab w:val="left" w:pos="1568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Закону України "Про внесення змін до деяких законів України про визначення порядку подання декларацій осіб, уповноважених на виконання функцій держави або місцевого 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 xml:space="preserve">самоврядування в умовах воєнного стану від 20.09.2023, </w:t>
            </w:r>
            <w:r w:rsidRPr="003C48DE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службового листа ДНДЕКЦ МВС від 20.02.2026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4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 19/26-10791-2026 "Щодо виконання доручення МВС про подання декларацій за 2025 рік" та доручення МВС України від 12.02.2026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 12/01/18 </w:t>
            </w:r>
            <w:r w:rsidRPr="003C48DE">
              <w:rPr>
                <w:rFonts w:ascii="Times New Roman" w:hAnsi="Times New Roman" w:cs="Times New Roman"/>
                <w:bCs/>
                <w:sz w:val="24"/>
                <w:szCs w:val="24"/>
              </w:rPr>
              <w:t>"Про забезпечення подання декларацій за 2025 рік"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 xml:space="preserve">, працівниками – суб'єктами декларування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Херсонського НДЕКЦ МВС 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>подано 4 щорічних електронних декларації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 xml:space="preserve"> рік (інформація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 xml:space="preserve"> до ДНДЕКЦ МВС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24.03.2026 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3C48DE">
              <w:rPr>
                <w:rFonts w:ascii="Times New Roman" w:hAnsi="Times New Roman" w:cs="Times New Roman"/>
                <w:sz w:val="24"/>
                <w:szCs w:val="24"/>
              </w:rPr>
              <w:t>вих</w:t>
            </w:r>
            <w:proofErr w:type="spellEnd"/>
            <w:r w:rsidRPr="003C48DE">
              <w:rPr>
                <w:rFonts w:ascii="Times New Roman" w:hAnsi="Times New Roman" w:cs="Times New Roman"/>
                <w:sz w:val="24"/>
                <w:szCs w:val="24"/>
              </w:rPr>
              <w:t>. № 19/122/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48D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918C8" w:rsidRPr="00F10EEE" w14:paraId="4EAA961E" w14:textId="77777777" w:rsidTr="00A84136">
        <w:trPr>
          <w:trHeight w:val="699"/>
        </w:trPr>
        <w:tc>
          <w:tcPr>
            <w:tcW w:w="2864" w:type="dxa"/>
            <w:vMerge w:val="restart"/>
            <w:vAlign w:val="center"/>
          </w:tcPr>
          <w:p w14:paraId="50863E30" w14:textId="023E9148" w:rsidR="00D918C8" w:rsidRPr="00D918C8" w:rsidRDefault="00D918C8" w:rsidP="00D918C8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Запобігання та врегулювання конфлікту інтересів </w:t>
            </w:r>
          </w:p>
        </w:tc>
        <w:tc>
          <w:tcPr>
            <w:tcW w:w="3119" w:type="dxa"/>
            <w:vAlign w:val="center"/>
          </w:tcPr>
          <w:p w14:paraId="490C8B95" w14:textId="0D65F692" w:rsidR="00D918C8" w:rsidRPr="00D918C8" w:rsidRDefault="00D918C8" w:rsidP="009C6B9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D918C8">
              <w:rPr>
                <w:rFonts w:ascii="Times New Roman" w:hAnsi="Times New Roman" w:cs="Times New Roman"/>
                <w:sz w:val="24"/>
                <w:szCs w:val="24"/>
              </w:rPr>
              <w:t>Організація інформування працівників  щодо обов’язку повідомлення про реальний чи потенційний конфлікт інтересів</w:t>
            </w:r>
          </w:p>
        </w:tc>
        <w:tc>
          <w:tcPr>
            <w:tcW w:w="1842" w:type="dxa"/>
            <w:vAlign w:val="center"/>
          </w:tcPr>
          <w:p w14:paraId="0153AC4C" w14:textId="6C586987" w:rsidR="00D918C8" w:rsidRPr="00D918C8" w:rsidRDefault="009F3E87" w:rsidP="009F3E87">
            <w:pPr>
              <w:tabs>
                <w:tab w:val="left" w:pos="993"/>
                <w:tab w:val="left" w:pos="1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Березень-</w:t>
            </w:r>
            <w:r w:rsidR="00D918C8" w:rsidRPr="00D918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груд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ень</w:t>
            </w:r>
          </w:p>
        </w:tc>
        <w:tc>
          <w:tcPr>
            <w:tcW w:w="1985" w:type="dxa"/>
            <w:vAlign w:val="center"/>
          </w:tcPr>
          <w:p w14:paraId="020598EF" w14:textId="04736618" w:rsidR="00D918C8" w:rsidRPr="00D918C8" w:rsidRDefault="00D918C8" w:rsidP="00777522">
            <w:pPr>
              <w:tabs>
                <w:tab w:val="left" w:pos="993"/>
                <w:tab w:val="left" w:pos="1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 w:rsidR="007775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2BC8BA94" w14:textId="59C91EB9" w:rsidR="00D918C8" w:rsidRPr="00D918C8" w:rsidRDefault="00D918C8" w:rsidP="003B70E3">
            <w:pPr>
              <w:tabs>
                <w:tab w:val="left" w:pos="993"/>
                <w:tab w:val="left" w:pos="1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C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від працівників </w:t>
            </w:r>
            <w:r w:rsidR="009F3E87">
              <w:rPr>
                <w:rFonts w:ascii="Times New Roman" w:hAnsi="Times New Roman" w:cs="Times New Roman"/>
                <w:sz w:val="24"/>
                <w:szCs w:val="24"/>
              </w:rPr>
              <w:t xml:space="preserve">Херсонського </w:t>
            </w:r>
            <w:r w:rsidRPr="00D918C8">
              <w:rPr>
                <w:rFonts w:ascii="Times New Roman" w:hAnsi="Times New Roman" w:cs="Times New Roman"/>
                <w:sz w:val="24"/>
                <w:szCs w:val="24"/>
              </w:rPr>
              <w:t xml:space="preserve">НДЕКЦ МВС про наявність потенційного чи реального конфлікту інтересів </w:t>
            </w:r>
            <w:r w:rsidRPr="00D91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станом на 0</w:t>
            </w:r>
            <w:r w:rsidR="009F3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91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квітня 2026 року не надходила. </w:t>
            </w:r>
          </w:p>
        </w:tc>
      </w:tr>
      <w:tr w:rsidR="00D918C8" w:rsidRPr="00F10EEE" w14:paraId="350401E1" w14:textId="77777777" w:rsidTr="00A84136">
        <w:trPr>
          <w:trHeight w:val="983"/>
        </w:trPr>
        <w:tc>
          <w:tcPr>
            <w:tcW w:w="2864" w:type="dxa"/>
            <w:vMerge/>
            <w:vAlign w:val="center"/>
          </w:tcPr>
          <w:p w14:paraId="5880252C" w14:textId="77777777" w:rsidR="00D918C8" w:rsidRPr="00D918C8" w:rsidRDefault="00D918C8" w:rsidP="009C6B9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1EFB8D" w14:textId="237599E0" w:rsidR="00D918C8" w:rsidRPr="00BC512C" w:rsidRDefault="00D918C8" w:rsidP="009C6B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C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Pr="00BC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розгляду повідомлень про конфлікт інтересів, прийняття рішень щодо його врегулювання та здійснення контролю за недопущенням участі працівників у прийнятті кадрових і фінансових </w:t>
            </w:r>
            <w:r w:rsidRPr="00BC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рішень в умовах реального конфлікту інтересів</w:t>
            </w:r>
          </w:p>
        </w:tc>
        <w:tc>
          <w:tcPr>
            <w:tcW w:w="1842" w:type="dxa"/>
            <w:vAlign w:val="center"/>
          </w:tcPr>
          <w:p w14:paraId="0AA51FA6" w14:textId="5536EB80" w:rsidR="00D918C8" w:rsidRPr="00BC512C" w:rsidRDefault="00D918C8" w:rsidP="00CB7E9D">
            <w:pPr>
              <w:tabs>
                <w:tab w:val="left" w:pos="993"/>
                <w:tab w:val="left" w:pos="1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5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Протягом 3-х робочих днів після надходження повідомлення про конфлікт інтересів; до 31 грудня здійснення </w:t>
            </w:r>
            <w:r w:rsidRPr="00BC5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контролю та узагальнення результатів</w:t>
            </w:r>
          </w:p>
        </w:tc>
        <w:tc>
          <w:tcPr>
            <w:tcW w:w="1985" w:type="dxa"/>
          </w:tcPr>
          <w:p w14:paraId="10B33B61" w14:textId="1D6C4D6C" w:rsidR="00D918C8" w:rsidRPr="00D918C8" w:rsidRDefault="00D918C8" w:rsidP="00D918C8">
            <w:pPr>
              <w:widowControl w:val="0"/>
              <w:tabs>
                <w:tab w:val="left" w:pos="43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Уповноважений з </w:t>
            </w:r>
            <w:r w:rsidR="0077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r w:rsidRP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9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сектор кадрового забезпечення,</w:t>
            </w:r>
            <w:r w:rsidRP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головний бухгалтер- </w:t>
            </w:r>
            <w:r w:rsidRP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</w:t>
            </w:r>
            <w:r w:rsidR="009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бухгалтерського обліку та </w:t>
            </w:r>
            <w:r w:rsidRP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звітності</w:t>
            </w:r>
          </w:p>
          <w:p w14:paraId="7BBBEB75" w14:textId="77777777" w:rsidR="00D918C8" w:rsidRPr="00BC512C" w:rsidRDefault="00D918C8" w:rsidP="009C6B98">
            <w:pPr>
              <w:tabs>
                <w:tab w:val="left" w:pos="993"/>
                <w:tab w:val="left" w:pos="15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344E4A2" w14:textId="1B839D6B" w:rsidR="00D918C8" w:rsidRPr="00BC512C" w:rsidRDefault="00BC512C" w:rsidP="004F1A69">
            <w:pPr>
              <w:tabs>
                <w:tab w:val="left" w:pos="993"/>
                <w:tab w:val="left" w:pos="1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Повідомлен</w:t>
            </w:r>
            <w:r w:rsidR="009F3E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ь</w:t>
            </w:r>
            <w:r w:rsidRPr="00BC51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 </w:t>
            </w:r>
            <w:r w:rsidRPr="00D918C8">
              <w:rPr>
                <w:rFonts w:ascii="Times New Roman" w:hAnsi="Times New Roman" w:cs="Times New Roman"/>
                <w:sz w:val="24"/>
                <w:szCs w:val="24"/>
              </w:rPr>
              <w:t>потенційн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918C8">
              <w:rPr>
                <w:rFonts w:ascii="Times New Roman" w:hAnsi="Times New Roman" w:cs="Times New Roman"/>
                <w:sz w:val="24"/>
                <w:szCs w:val="24"/>
              </w:rPr>
              <w:t xml:space="preserve"> чи реальн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9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1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конфлікт інтересів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каналами зв’язку та особисто від працівників</w:t>
            </w:r>
            <w:r w:rsidR="009F3E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Херсонського НДЕКЦ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C51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протягом </w:t>
            </w:r>
            <w:r w:rsidR="004F1A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звітного періоду</w:t>
            </w:r>
            <w:r w:rsidRPr="00BC51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не надходило. </w:t>
            </w:r>
          </w:p>
        </w:tc>
      </w:tr>
      <w:tr w:rsidR="009C6B98" w:rsidRPr="00F10EEE" w14:paraId="4D2D75C0" w14:textId="77777777" w:rsidTr="00A84136">
        <w:trPr>
          <w:trHeight w:val="366"/>
        </w:trPr>
        <w:tc>
          <w:tcPr>
            <w:tcW w:w="14346" w:type="dxa"/>
            <w:gridSpan w:val="5"/>
            <w:vAlign w:val="center"/>
          </w:tcPr>
          <w:p w14:paraId="53D1542E" w14:textId="77777777" w:rsidR="009F3E87" w:rsidRDefault="009C6B98" w:rsidP="003B70E3">
            <w:pPr>
              <w:pStyle w:val="2"/>
              <w:spacing w:before="12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ІІІ. Запобігання корупції у сфері публічних </w:t>
            </w:r>
            <w:proofErr w:type="spellStart"/>
            <w:r>
              <w:rPr>
                <w:rFonts w:ascii="Times New Roman" w:hAnsi="Times New Roman"/>
                <w:b/>
              </w:rPr>
              <w:t>закупівель</w:t>
            </w:r>
            <w:proofErr w:type="spellEnd"/>
            <w:r>
              <w:rPr>
                <w:rFonts w:ascii="Times New Roman" w:hAnsi="Times New Roman"/>
                <w:b/>
              </w:rPr>
              <w:t>, посилення ефективності управління</w:t>
            </w:r>
          </w:p>
          <w:p w14:paraId="4633D2DE" w14:textId="1844BB9F" w:rsidR="000224CE" w:rsidRPr="009F3E87" w:rsidRDefault="009C6B98" w:rsidP="009F3E87">
            <w:pPr>
              <w:pStyle w:val="2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9F3E87">
              <w:rPr>
                <w:rFonts w:ascii="Times New Roman" w:hAnsi="Times New Roman"/>
                <w:b/>
              </w:rPr>
              <w:t>Ф</w:t>
            </w:r>
            <w:r>
              <w:rPr>
                <w:rFonts w:ascii="Times New Roman" w:hAnsi="Times New Roman"/>
                <w:b/>
              </w:rPr>
              <w:t>інансовими</w:t>
            </w:r>
            <w:r w:rsidR="009F3E8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та матеріальними ресурсами</w:t>
            </w:r>
            <w:r w:rsidR="00CB7E9D" w:rsidRPr="00E90465">
              <w:rPr>
                <w:rFonts w:ascii="Times New Roman" w:hAnsi="Times New Roman"/>
                <w:spacing w:val="-1"/>
              </w:rPr>
              <w:t xml:space="preserve"> </w:t>
            </w:r>
          </w:p>
        </w:tc>
      </w:tr>
      <w:tr w:rsidR="00632B22" w:rsidRPr="00F10EEE" w14:paraId="2DAE0FEE" w14:textId="77777777" w:rsidTr="00A84136">
        <w:trPr>
          <w:trHeight w:val="3796"/>
        </w:trPr>
        <w:tc>
          <w:tcPr>
            <w:tcW w:w="2864" w:type="dxa"/>
          </w:tcPr>
          <w:p w14:paraId="51705B0E" w14:textId="41F5B36F" w:rsidR="00632B22" w:rsidRPr="003B2DFC" w:rsidRDefault="00632B22" w:rsidP="00CB7E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3B2DFC">
              <w:rPr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Забезпечення прозорості та контролю у сфері публічних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E62055F" w14:textId="2E76C58E" w:rsidR="00632B22" w:rsidRPr="00E90465" w:rsidRDefault="00632B22" w:rsidP="009C6B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Перевірка документації стосовно проведення процедур публічних </w:t>
            </w:r>
            <w:proofErr w:type="spellStart"/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щодо дотримання антикорупційного законодавства.</w:t>
            </w:r>
          </w:p>
        </w:tc>
        <w:tc>
          <w:tcPr>
            <w:tcW w:w="1842" w:type="dxa"/>
          </w:tcPr>
          <w:p w14:paraId="3E6F28ED" w14:textId="70916AB9" w:rsidR="00632B22" w:rsidRPr="00632B22" w:rsidRDefault="00632B22" w:rsidP="00281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2">
              <w:rPr>
                <w:rFonts w:ascii="Times New Roman" w:hAnsi="Times New Roman" w:cs="Times New Roman"/>
                <w:sz w:val="24"/>
                <w:szCs w:val="24"/>
              </w:rPr>
              <w:t>Проводиться у строки та у випадках визначених Порядком проведення антикорупційної перевірки ділових партнерів Херсонського НДЕКЦ МВС</w:t>
            </w:r>
          </w:p>
        </w:tc>
        <w:tc>
          <w:tcPr>
            <w:tcW w:w="1985" w:type="dxa"/>
          </w:tcPr>
          <w:p w14:paraId="4981EE54" w14:textId="32B74A9E" w:rsidR="00632B22" w:rsidRPr="003B2DFC" w:rsidRDefault="009F3E87" w:rsidP="00777522">
            <w:pPr>
              <w:widowControl w:val="0"/>
              <w:tabs>
                <w:tab w:val="left" w:pos="43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ровідний фахівець з публічних </w:t>
            </w:r>
            <w:proofErr w:type="spellStart"/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632B22"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повноважений з </w:t>
            </w:r>
            <w:r w:rsidR="007775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  <w:r w:rsidR="00632B22"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14:paraId="7174ECD1" w14:textId="19193AD2" w:rsidR="00632B22" w:rsidRPr="009F3E87" w:rsidRDefault="00632B22" w:rsidP="009F3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B2DFC">
              <w:rPr>
                <w:rFonts w:ascii="Times New Roman" w:hAnsi="Times New Roman" w:cs="Times New Roman"/>
                <w:sz w:val="24"/>
                <w:szCs w:val="24"/>
              </w:rPr>
              <w:t xml:space="preserve">Тендерна документація у Херсонському НДЕКЦ МВС готується з урахуванням вимог до товарів, робіт чи послуг та перевіряється згідно з вимогами чинного законодавства. </w:t>
            </w:r>
            <w:r w:rsidR="003B2DF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3B2DFC" w:rsidRPr="003B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</w:t>
            </w:r>
            <w:r w:rsidR="003B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r w:rsidR="009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контрагентів </w:t>
            </w:r>
            <w:r w:rsidR="003B2DFC" w:rsidRPr="003B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результатами </w:t>
            </w:r>
            <w:r w:rsidR="009F3E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B2DFC" w:rsidRPr="003B2D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антикорупційної перевірки ділових партнерів</w:t>
            </w:r>
          </w:p>
        </w:tc>
      </w:tr>
      <w:tr w:rsidR="003B70E3" w:rsidRPr="00F10EEE" w14:paraId="2DA0926D" w14:textId="77777777" w:rsidTr="00A84136">
        <w:trPr>
          <w:trHeight w:val="3676"/>
        </w:trPr>
        <w:tc>
          <w:tcPr>
            <w:tcW w:w="2864" w:type="dxa"/>
          </w:tcPr>
          <w:p w14:paraId="502F0612" w14:textId="46E4FB97" w:rsidR="003B2DFC" w:rsidRPr="00F10EEE" w:rsidRDefault="003B2DFC" w:rsidP="009C6B9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F1A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Здійснення контролю за проведенням державних </w:t>
            </w:r>
            <w:proofErr w:type="spellStart"/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метою мінімізації корупційних ризиків</w:t>
            </w:r>
            <w:r w:rsidRPr="00F10E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27CF08" w14:textId="0DB6A332" w:rsidR="003B2DFC" w:rsidRPr="00E90465" w:rsidRDefault="003B2DFC" w:rsidP="009C6B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0175CCB" w14:textId="50BDDB67" w:rsidR="003B2DFC" w:rsidRDefault="003B2DFC" w:rsidP="00CB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організаційних заходів використання системи електронних </w:t>
            </w:r>
            <w:proofErr w:type="spellStart"/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проведенні процедури державних </w:t>
            </w:r>
            <w:proofErr w:type="spellStart"/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3E3901" w14:textId="0B025A8A" w:rsidR="003B2DFC" w:rsidRPr="00E90465" w:rsidRDefault="003B2DFC" w:rsidP="009C6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192971" w14:textId="3BB9EF81" w:rsidR="003B2DFC" w:rsidRPr="00E90465" w:rsidRDefault="003B2DFC" w:rsidP="009F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2">
              <w:rPr>
                <w:rFonts w:ascii="Times New Roman" w:hAnsi="Times New Roman" w:cs="Times New Roman"/>
                <w:sz w:val="24"/>
                <w:szCs w:val="24"/>
              </w:rPr>
              <w:t>Проводиться у строки та у випадках визначених Порядком проведення антикорупційної перевірки ділових партнерів Херсонського НДЕКЦ МВС</w:t>
            </w:r>
          </w:p>
        </w:tc>
        <w:tc>
          <w:tcPr>
            <w:tcW w:w="1985" w:type="dxa"/>
          </w:tcPr>
          <w:p w14:paraId="7F82E460" w14:textId="77777777" w:rsidR="003B2DFC" w:rsidRDefault="003B2DFC" w:rsidP="0002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ровідний фахівець з публічних </w:t>
            </w:r>
            <w:proofErr w:type="spellStart"/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022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14:paraId="66579A68" w14:textId="2186398E" w:rsidR="000224CE" w:rsidRPr="00E90465" w:rsidRDefault="00C11F77" w:rsidP="0002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0224CE" w:rsidRPr="000224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ровідний </w:t>
            </w:r>
            <w:proofErr w:type="spellStart"/>
            <w:r w:rsidR="000224CE" w:rsidRPr="000224CE">
              <w:rPr>
                <w:rFonts w:ascii="Times New Roman" w:hAnsi="Times New Roman" w:cs="Times New Roman"/>
                <w:iCs/>
                <w:sz w:val="24"/>
                <w:szCs w:val="24"/>
              </w:rPr>
              <w:t>юристконсульт</w:t>
            </w:r>
            <w:proofErr w:type="spellEnd"/>
          </w:p>
        </w:tc>
        <w:tc>
          <w:tcPr>
            <w:tcW w:w="4536" w:type="dxa"/>
          </w:tcPr>
          <w:p w14:paraId="02CA8017" w14:textId="60A02565" w:rsidR="003B2DFC" w:rsidRPr="00E90465" w:rsidRDefault="003B2DFC" w:rsidP="00F2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Інформація про закупівлі, які здійснює Херсонський НДЕКЦ МВС відображається на Єдиному веб-порталі використання публічних коштів "</w:t>
            </w:r>
            <w:proofErr w:type="spellStart"/>
            <w:r w:rsidRPr="00E90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", про що складаються відповідні звіти. </w:t>
            </w:r>
            <w:r w:rsidRPr="008C41FB">
              <w:rPr>
                <w:rFonts w:ascii="Times New Roman" w:hAnsi="Times New Roman" w:cs="Times New Roman"/>
                <w:sz w:val="24"/>
                <w:szCs w:val="24"/>
              </w:rPr>
              <w:t xml:space="preserve">Опубліковано звітів – 49, укладено прямих договорів (без застосування електронної системи </w:t>
            </w:r>
            <w:proofErr w:type="spellStart"/>
            <w:r w:rsidRPr="008C41F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8C41FB">
              <w:rPr>
                <w:rFonts w:ascii="Times New Roman" w:hAnsi="Times New Roman" w:cs="Times New Roman"/>
                <w:sz w:val="24"/>
                <w:szCs w:val="24"/>
              </w:rPr>
              <w:t>) – 49. Забезпечено оприлюднення інформації про закупівлі у встановленому порядку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B98" w:rsidRPr="00F10EEE" w14:paraId="374F5EFA" w14:textId="77777777" w:rsidTr="00A84136">
        <w:tc>
          <w:tcPr>
            <w:tcW w:w="14346" w:type="dxa"/>
            <w:gridSpan w:val="5"/>
            <w:vAlign w:val="center"/>
          </w:tcPr>
          <w:p w14:paraId="4A4AD993" w14:textId="77777777" w:rsidR="00C5547B" w:rsidRDefault="00C5547B" w:rsidP="00C5547B">
            <w:pPr>
              <w:pStyle w:val="2"/>
              <w:widowControl w:val="0"/>
              <w:suppressAutoHyphens/>
              <w:spacing w:before="120" w:beforeAutospacing="0" w:after="120" w:afterAutospacing="0" w:line="240" w:lineRule="auto"/>
              <w:rPr>
                <w:rFonts w:ascii="Times New Roman" w:hAnsi="Times New Roman"/>
                <w:b/>
              </w:rPr>
            </w:pPr>
          </w:p>
          <w:p w14:paraId="0EF06495" w14:textId="6A36904D" w:rsidR="00036035" w:rsidRPr="00C74394" w:rsidRDefault="009C6B98" w:rsidP="00C5547B">
            <w:pPr>
              <w:pStyle w:val="2"/>
              <w:widowControl w:val="0"/>
              <w:suppressAutoHyphens/>
              <w:spacing w:before="120" w:beforeAutospacing="0" w:after="12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ІV. Організація роботи з повідомленнями про можливі факти  порушень антикорупційного законодавства</w:t>
            </w:r>
            <w:r w:rsidR="00777522">
              <w:rPr>
                <w:rFonts w:ascii="Times New Roman" w:hAnsi="Times New Roman"/>
                <w:b/>
              </w:rPr>
              <w:t>, виконання повноважень у сфері захисту викривачів</w:t>
            </w:r>
          </w:p>
        </w:tc>
      </w:tr>
      <w:tr w:rsidR="00777CC4" w:rsidRPr="00F10EEE" w14:paraId="6DC3475E" w14:textId="77777777" w:rsidTr="00A84136">
        <w:tc>
          <w:tcPr>
            <w:tcW w:w="2864" w:type="dxa"/>
            <w:vAlign w:val="center"/>
          </w:tcPr>
          <w:p w14:paraId="13F6A4C9" w14:textId="2290B3D1" w:rsidR="00777CC4" w:rsidRPr="002815A8" w:rsidRDefault="00777CC4" w:rsidP="002815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повідомлень про факти порушення вимог антикорупційного законодавства</w:t>
            </w:r>
          </w:p>
        </w:tc>
        <w:tc>
          <w:tcPr>
            <w:tcW w:w="3119" w:type="dxa"/>
            <w:vAlign w:val="center"/>
          </w:tcPr>
          <w:p w14:paraId="781C7315" w14:textId="77440903" w:rsidR="00777CC4" w:rsidRPr="00E90465" w:rsidRDefault="00777CC4" w:rsidP="0003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Реалізація антикорупційного законодавства у сфері захисту викривачів, реалізація наказу МВС від 28.01.2021 № 63</w:t>
            </w:r>
          </w:p>
        </w:tc>
        <w:tc>
          <w:tcPr>
            <w:tcW w:w="1842" w:type="dxa"/>
            <w:vAlign w:val="center"/>
          </w:tcPr>
          <w:p w14:paraId="406CE6BC" w14:textId="1193FA5D" w:rsidR="00777CC4" w:rsidRPr="00F42A1D" w:rsidRDefault="00777CC4" w:rsidP="0003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грудня</w:t>
            </w:r>
          </w:p>
        </w:tc>
        <w:tc>
          <w:tcPr>
            <w:tcW w:w="1985" w:type="dxa"/>
            <w:vAlign w:val="center"/>
          </w:tcPr>
          <w:p w14:paraId="18A2B355" w14:textId="25895F2B" w:rsidR="00777CC4" w:rsidRPr="00F42A1D" w:rsidRDefault="00777CC4" w:rsidP="00281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46B2A2B3" w14:textId="77777777" w:rsidR="00777CC4" w:rsidRDefault="00777CC4" w:rsidP="00DE0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1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  <w:r w:rsidRPr="00F42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щодо </w:t>
            </w:r>
            <w:r w:rsidRPr="00F42A1D">
              <w:rPr>
                <w:rFonts w:ascii="Times New Roman" w:hAnsi="Times New Roman" w:cs="Times New Roman"/>
                <w:sz w:val="24"/>
                <w:szCs w:val="24"/>
              </w:rPr>
              <w:t>реалізація антикорупційного законодавства у сфері захисту викривачів</w:t>
            </w:r>
            <w:r w:rsidRPr="00F42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розміщена </w:t>
            </w:r>
            <w:r w:rsidRPr="00F42A1D">
              <w:rPr>
                <w:rFonts w:ascii="Times New Roman" w:hAnsi="Times New Roman" w:cs="Times New Roman"/>
                <w:sz w:val="24"/>
                <w:szCs w:val="24"/>
              </w:rPr>
              <w:t xml:space="preserve">на офіційних сайтах Експертної служби МВС, а також Херсонського НДЕКЦ МВС.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 та регулярні канали повідомлення функціонують. </w:t>
            </w:r>
            <w:r w:rsidRPr="00F42A1D">
              <w:rPr>
                <w:rFonts w:ascii="Times New Roman" w:hAnsi="Times New Roman" w:cs="Times New Roman"/>
                <w:sz w:val="24"/>
                <w:szCs w:val="24"/>
              </w:rPr>
              <w:t xml:space="preserve">Оновлено порядок дій  Уповноважених з антикорупційної діяльності </w:t>
            </w:r>
            <w:r w:rsidRPr="00F42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організації роботи з повідомленнями викривачів про можливі факти корупційних або пов’язаних із корупцією правопорушень, інших порушень Закону України «Про запобігання корупції» </w:t>
            </w:r>
            <w:r w:rsidRPr="00F42A1D">
              <w:rPr>
                <w:rFonts w:ascii="Times New Roman" w:hAnsi="Times New Roman" w:cs="Times New Roman"/>
                <w:sz w:val="24"/>
                <w:szCs w:val="24"/>
              </w:rPr>
              <w:t xml:space="preserve">(наказ Херсонського НДЕКЦ МВС </w:t>
            </w:r>
            <w:r w:rsidR="00C11F77">
              <w:rPr>
                <w:rFonts w:ascii="Times New Roman" w:hAnsi="Times New Roman" w:cs="Times New Roman"/>
                <w:sz w:val="24"/>
                <w:szCs w:val="24"/>
              </w:rPr>
              <w:t>№26-АГП-2025 від 25.02.2025)</w:t>
            </w:r>
          </w:p>
          <w:p w14:paraId="7677D214" w14:textId="3635BD79" w:rsidR="00C11F77" w:rsidRPr="00F42A1D" w:rsidRDefault="00C11F77" w:rsidP="00DE0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C4" w:rsidRPr="00F10EEE" w14:paraId="2E6ECFC8" w14:textId="77777777" w:rsidTr="00A84136">
        <w:tc>
          <w:tcPr>
            <w:tcW w:w="2864" w:type="dxa"/>
            <w:vMerge w:val="restart"/>
            <w:vAlign w:val="center"/>
          </w:tcPr>
          <w:p w14:paraId="6886EEFC" w14:textId="0A811BB1" w:rsidR="00777CC4" w:rsidRPr="00E90465" w:rsidRDefault="00777CC4" w:rsidP="009C6B9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Організація розгляду повідомлень </w:t>
            </w:r>
          </w:p>
        </w:tc>
        <w:tc>
          <w:tcPr>
            <w:tcW w:w="3119" w:type="dxa"/>
            <w:vAlign w:val="center"/>
          </w:tcPr>
          <w:p w14:paraId="1B8B1ACE" w14:textId="260E9D5B" w:rsidR="00777CC4" w:rsidRPr="00E90465" w:rsidRDefault="00777CC4" w:rsidP="00777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Попередній розгляд повідомлень </w:t>
            </w:r>
          </w:p>
        </w:tc>
        <w:tc>
          <w:tcPr>
            <w:tcW w:w="1842" w:type="dxa"/>
            <w:vAlign w:val="center"/>
          </w:tcPr>
          <w:p w14:paraId="70A55586" w14:textId="7D48E4C0" w:rsidR="00777CC4" w:rsidRPr="00E90465" w:rsidRDefault="00777CC4" w:rsidP="0003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10 робочих днів з дня отримання повідомлення </w:t>
            </w:r>
          </w:p>
        </w:tc>
        <w:tc>
          <w:tcPr>
            <w:tcW w:w="1985" w:type="dxa"/>
            <w:vAlign w:val="center"/>
          </w:tcPr>
          <w:p w14:paraId="11CEEDCB" w14:textId="2D347985" w:rsidR="00777CC4" w:rsidRPr="00E90465" w:rsidRDefault="00777CC4" w:rsidP="00281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429021D5" w14:textId="287333D4" w:rsidR="00777CC4" w:rsidRPr="00E90465" w:rsidRDefault="00777CC4" w:rsidP="00281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 від працівників НДЕКЦ МВС про спроби громадян або представників юридичних осіб </w:t>
            </w:r>
            <w:r w:rsidRPr="00914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схилити їх до порушення вимог антикорупційного законодавства станом на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14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квітня 2026 року не надходило.</w:t>
            </w:r>
          </w:p>
        </w:tc>
      </w:tr>
      <w:tr w:rsidR="00777CC4" w:rsidRPr="00F10EEE" w14:paraId="2A8862E4" w14:textId="77777777" w:rsidTr="00A84136">
        <w:tc>
          <w:tcPr>
            <w:tcW w:w="2864" w:type="dxa"/>
            <w:vMerge/>
            <w:vAlign w:val="center"/>
          </w:tcPr>
          <w:p w14:paraId="089A11C6" w14:textId="77777777" w:rsidR="00777CC4" w:rsidRDefault="00777CC4" w:rsidP="009C6B9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9A89D1E" w14:textId="65D8DA4C" w:rsidR="00777CC4" w:rsidRDefault="00777CC4" w:rsidP="00C11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1F77">
              <w:rPr>
                <w:rFonts w:ascii="Times New Roman" w:hAnsi="Times New Roman" w:cs="Times New Roman"/>
                <w:sz w:val="24"/>
                <w:szCs w:val="24"/>
              </w:rPr>
              <w:t>Проведення п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еревірка повідомлень про можливі факти  корупційних або пов’яз</w:t>
            </w:r>
            <w:r w:rsidR="00C11F77">
              <w:rPr>
                <w:rFonts w:ascii="Times New Roman" w:hAnsi="Times New Roman" w:cs="Times New Roman"/>
                <w:sz w:val="24"/>
                <w:szCs w:val="24"/>
              </w:rPr>
              <w:t>аних з корупцією правопорушень</w:t>
            </w:r>
          </w:p>
        </w:tc>
        <w:tc>
          <w:tcPr>
            <w:tcW w:w="1842" w:type="dxa"/>
            <w:vAlign w:val="center"/>
          </w:tcPr>
          <w:p w14:paraId="74A0469C" w14:textId="004B3571" w:rsidR="00777CC4" w:rsidRDefault="00777CC4" w:rsidP="0003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днів з прийняття рішення про проведення перевірки (з можливістю продовження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законодавств)</w:t>
            </w:r>
          </w:p>
        </w:tc>
        <w:tc>
          <w:tcPr>
            <w:tcW w:w="1985" w:type="dxa"/>
            <w:vAlign w:val="center"/>
          </w:tcPr>
          <w:p w14:paraId="43C1D026" w14:textId="4BE336FB" w:rsidR="00777CC4" w:rsidRPr="00632B22" w:rsidRDefault="00777CC4" w:rsidP="002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Уповноважений з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7D5B16D8" w14:textId="31CEC75F" w:rsidR="00777CC4" w:rsidRPr="00E90465" w:rsidRDefault="00777CC4" w:rsidP="00C11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4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таном на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14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квітня 2026 року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перевірки </w:t>
            </w:r>
            <w:r w:rsidR="00777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можливі факти порушення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проводились. </w:t>
            </w:r>
          </w:p>
        </w:tc>
      </w:tr>
      <w:tr w:rsidR="00777CC4" w:rsidRPr="00F10EEE" w14:paraId="7D7AEFF1" w14:textId="77777777" w:rsidTr="00A84136">
        <w:tc>
          <w:tcPr>
            <w:tcW w:w="2864" w:type="dxa"/>
            <w:vMerge/>
            <w:vAlign w:val="center"/>
          </w:tcPr>
          <w:p w14:paraId="5C6E4E17" w14:textId="77777777" w:rsidR="00777CC4" w:rsidRDefault="00777CC4" w:rsidP="009C6B9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EB6A319" w14:textId="3238C128" w:rsidR="00777CC4" w:rsidRDefault="00777CC4" w:rsidP="009C6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Недопущення негативних заходів впливу щодо викривачів </w:t>
            </w:r>
          </w:p>
        </w:tc>
        <w:tc>
          <w:tcPr>
            <w:tcW w:w="1842" w:type="dxa"/>
            <w:vAlign w:val="center"/>
          </w:tcPr>
          <w:p w14:paraId="0F9BA84A" w14:textId="694FF48A" w:rsidR="00777CC4" w:rsidRDefault="00777CC4" w:rsidP="0003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Початкове реагування протягом 3-х робочих днів з моменту надходження повідомлення </w:t>
            </w:r>
          </w:p>
        </w:tc>
        <w:tc>
          <w:tcPr>
            <w:tcW w:w="1985" w:type="dxa"/>
            <w:vAlign w:val="center"/>
          </w:tcPr>
          <w:p w14:paraId="6193C6D1" w14:textId="25A69C61" w:rsidR="00777CC4" w:rsidRPr="00632B22" w:rsidRDefault="00777CC4" w:rsidP="002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АД,</w:t>
            </w:r>
            <w:r w:rsidRPr="00D9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сектор кадрового забезпечення</w:t>
            </w:r>
          </w:p>
        </w:tc>
        <w:tc>
          <w:tcPr>
            <w:tcW w:w="4536" w:type="dxa"/>
            <w:vAlign w:val="center"/>
          </w:tcPr>
          <w:p w14:paraId="7D3F3902" w14:textId="4E8D650F" w:rsidR="00777CC4" w:rsidRPr="00E90465" w:rsidRDefault="00777CC4" w:rsidP="00AE1F77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4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таном на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1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квітня 2026 року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повідомлен</w:t>
            </w:r>
            <w:r w:rsidR="00A8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 можливі порушення прав викривачів не </w:t>
            </w:r>
            <w:r w:rsidR="00C11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надходил</w:t>
            </w:r>
            <w:r w:rsidR="00A8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645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B70E3" w:rsidRPr="00F10EEE" w14:paraId="02AC146A" w14:textId="77777777" w:rsidTr="00A84136">
        <w:tc>
          <w:tcPr>
            <w:tcW w:w="2864" w:type="dxa"/>
            <w:vMerge w:val="restart"/>
            <w:vAlign w:val="center"/>
          </w:tcPr>
          <w:p w14:paraId="11C8700E" w14:textId="2C8B0BE0" w:rsidR="008437AF" w:rsidRPr="000172A8" w:rsidRDefault="00645504" w:rsidP="0064550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437AF" w:rsidRPr="000172A8">
              <w:rPr>
                <w:rFonts w:ascii="Times New Roman" w:eastAsia="Calibri" w:hAnsi="Times New Roman" w:cs="Times New Roman"/>
                <w:sz w:val="24"/>
                <w:szCs w:val="24"/>
              </w:rPr>
              <w:t>. Навчання працівників</w:t>
            </w:r>
          </w:p>
        </w:tc>
        <w:tc>
          <w:tcPr>
            <w:tcW w:w="3119" w:type="dxa"/>
            <w:vAlign w:val="center"/>
          </w:tcPr>
          <w:p w14:paraId="517F7478" w14:textId="2614B2B0" w:rsidR="008437AF" w:rsidRPr="000172A8" w:rsidRDefault="00645504" w:rsidP="009C6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37AF" w:rsidRPr="000172A8">
              <w:rPr>
                <w:rFonts w:ascii="Times New Roman" w:hAnsi="Times New Roman" w:cs="Times New Roman"/>
                <w:sz w:val="24"/>
                <w:szCs w:val="24"/>
              </w:rPr>
              <w:t>.1. Проведення внутрішніх навчальних занять та/або онлайн семінарів щодо порядку заповнення декларацій суб'єктами декларування відповідно до вимог законодавства</w:t>
            </w:r>
          </w:p>
        </w:tc>
        <w:tc>
          <w:tcPr>
            <w:tcW w:w="1842" w:type="dxa"/>
            <w:vAlign w:val="center"/>
          </w:tcPr>
          <w:p w14:paraId="21A3FFF4" w14:textId="5B2D98DA" w:rsidR="008437AF" w:rsidRPr="000172A8" w:rsidRDefault="008437AF" w:rsidP="0003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березня року, наступного за звітним</w:t>
            </w:r>
            <w:r w:rsidRPr="0001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B9EFDBF" w14:textId="51C173F2" w:rsidR="008437AF" w:rsidRPr="000172A8" w:rsidRDefault="008437AF" w:rsidP="002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 w:rsidR="00281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0D795484" w14:textId="4E769A92" w:rsidR="008437AF" w:rsidRPr="000172A8" w:rsidRDefault="008437AF" w:rsidP="00C5547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A8">
              <w:rPr>
                <w:rFonts w:ascii="Times New Roman" w:hAnsi="Times New Roman" w:cs="Times New Roman"/>
                <w:sz w:val="24"/>
                <w:szCs w:val="24"/>
              </w:rPr>
              <w:t xml:space="preserve">З метою недопущення випадків порушень під час заповнення декларацій до відома суб’єктів декларування доведено інформаційні матеріали "Пам’ятка суб'єктам декларування, Деклараційна компанія-2026" розробленої </w:t>
            </w:r>
            <w:r w:rsidR="002815A8">
              <w:rPr>
                <w:rFonts w:ascii="Times New Roman" w:hAnsi="Times New Roman" w:cs="Times New Roman"/>
                <w:sz w:val="24"/>
                <w:szCs w:val="24"/>
              </w:rPr>
              <w:t>УЗК</w:t>
            </w:r>
            <w:r w:rsidRPr="000172A8">
              <w:rPr>
                <w:rFonts w:ascii="Times New Roman" w:hAnsi="Times New Roman" w:cs="Times New Roman"/>
                <w:sz w:val="24"/>
                <w:szCs w:val="24"/>
              </w:rPr>
              <w:t xml:space="preserve"> МВС, </w:t>
            </w:r>
            <w:r w:rsidRPr="00017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також презентаційні матеріали </w:t>
            </w:r>
            <w:r w:rsidRPr="000172A8">
              <w:rPr>
                <w:rFonts w:ascii="Times New Roman" w:hAnsi="Times New Roman" w:cs="Times New Roman"/>
                <w:sz w:val="24"/>
                <w:szCs w:val="24"/>
              </w:rPr>
              <w:t xml:space="preserve">"Деякі питання фінансової доброчесності (Закон України "Про запобігання корупції" в частині заходів фінансового контролю)" (інформація направлена до ДНДЕКЦ МВС 26.01.2026 за </w:t>
            </w:r>
            <w:proofErr w:type="spellStart"/>
            <w:r w:rsidRPr="000172A8">
              <w:rPr>
                <w:rFonts w:ascii="Times New Roman" w:hAnsi="Times New Roman" w:cs="Times New Roman"/>
                <w:sz w:val="24"/>
                <w:szCs w:val="24"/>
              </w:rPr>
              <w:t>вих</w:t>
            </w:r>
            <w:proofErr w:type="spellEnd"/>
            <w:r w:rsidRPr="000172A8">
              <w:rPr>
                <w:rFonts w:ascii="Times New Roman" w:hAnsi="Times New Roman" w:cs="Times New Roman"/>
                <w:sz w:val="24"/>
                <w:szCs w:val="24"/>
              </w:rPr>
              <w:t>. № 19/122/1-548-2026).</w:t>
            </w:r>
          </w:p>
        </w:tc>
      </w:tr>
      <w:tr w:rsidR="003B70E3" w:rsidRPr="00F10EEE" w14:paraId="7F90BA8B" w14:textId="77777777" w:rsidTr="00AE1F77">
        <w:trPr>
          <w:trHeight w:val="1414"/>
        </w:trPr>
        <w:tc>
          <w:tcPr>
            <w:tcW w:w="2864" w:type="dxa"/>
            <w:vMerge/>
            <w:vAlign w:val="center"/>
          </w:tcPr>
          <w:p w14:paraId="210698FF" w14:textId="77777777" w:rsidR="008437AF" w:rsidRPr="000172A8" w:rsidRDefault="008437AF" w:rsidP="00036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5283222" w14:textId="003C2D24" w:rsidR="003B70E3" w:rsidRPr="008437AF" w:rsidRDefault="00645504" w:rsidP="009C6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37AF" w:rsidRPr="008437AF">
              <w:rPr>
                <w:rFonts w:ascii="Times New Roman" w:hAnsi="Times New Roman" w:cs="Times New Roman"/>
                <w:sz w:val="24"/>
                <w:szCs w:val="24"/>
              </w:rPr>
              <w:t>.2. Проведення навчання щодо обмежень та заборони антикорупційного законодавства та уникнення конфлікту інтересів</w:t>
            </w:r>
          </w:p>
        </w:tc>
        <w:tc>
          <w:tcPr>
            <w:tcW w:w="1842" w:type="dxa"/>
            <w:vAlign w:val="center"/>
          </w:tcPr>
          <w:p w14:paraId="4217F095" w14:textId="6B0CA3CB" w:rsidR="008437AF" w:rsidRPr="008437AF" w:rsidRDefault="008437AF" w:rsidP="0003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AF">
              <w:rPr>
                <w:rFonts w:ascii="Times New Roman" w:hAnsi="Times New Roman" w:cs="Times New Roman"/>
                <w:sz w:val="24"/>
                <w:szCs w:val="24"/>
              </w:rPr>
              <w:t xml:space="preserve">ІІ квартал </w:t>
            </w:r>
          </w:p>
        </w:tc>
        <w:tc>
          <w:tcPr>
            <w:tcW w:w="1985" w:type="dxa"/>
            <w:vAlign w:val="center"/>
          </w:tcPr>
          <w:p w14:paraId="2B7560BE" w14:textId="14D8ABAD" w:rsidR="008437AF" w:rsidRPr="008437AF" w:rsidRDefault="008437AF" w:rsidP="002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 w:rsidR="00281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510D1FFB" w14:textId="70B261B2" w:rsidR="008437AF" w:rsidRPr="000172A8" w:rsidRDefault="008437AF" w:rsidP="00281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графіку</w:t>
            </w:r>
            <w:r w:rsidR="00C11F7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занять</w:t>
            </w:r>
          </w:p>
        </w:tc>
      </w:tr>
      <w:tr w:rsidR="003B70E3" w:rsidRPr="00F10EEE" w14:paraId="03BBF117" w14:textId="77777777" w:rsidTr="00A84136">
        <w:tc>
          <w:tcPr>
            <w:tcW w:w="2864" w:type="dxa"/>
            <w:vMerge/>
            <w:vAlign w:val="center"/>
          </w:tcPr>
          <w:p w14:paraId="665A1FEE" w14:textId="77777777" w:rsidR="008437AF" w:rsidRPr="000172A8" w:rsidRDefault="008437AF" w:rsidP="00036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A87E952" w14:textId="409F06E2" w:rsidR="008437AF" w:rsidRPr="008437AF" w:rsidRDefault="00645504" w:rsidP="009C6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37AF" w:rsidRPr="008437AF">
              <w:rPr>
                <w:rFonts w:ascii="Times New Roman" w:hAnsi="Times New Roman" w:cs="Times New Roman"/>
                <w:sz w:val="24"/>
                <w:szCs w:val="24"/>
              </w:rPr>
              <w:t xml:space="preserve">.3. Заняття з недопущення конфлікту інтересів  </w:t>
            </w:r>
          </w:p>
        </w:tc>
        <w:tc>
          <w:tcPr>
            <w:tcW w:w="1842" w:type="dxa"/>
            <w:vAlign w:val="center"/>
          </w:tcPr>
          <w:p w14:paraId="3B0EABEE" w14:textId="47A7C972" w:rsidR="008437AF" w:rsidRPr="008437AF" w:rsidRDefault="008437AF" w:rsidP="0003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AF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  <w:tc>
          <w:tcPr>
            <w:tcW w:w="1985" w:type="dxa"/>
            <w:vAlign w:val="center"/>
          </w:tcPr>
          <w:p w14:paraId="3CE6ABB1" w14:textId="1B714BCA" w:rsidR="008437AF" w:rsidRPr="008437AF" w:rsidRDefault="008437AF" w:rsidP="002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 w:rsidR="00281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78558428" w14:textId="4012E7E8" w:rsidR="008437AF" w:rsidRDefault="008437AF" w:rsidP="00281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графіку</w:t>
            </w:r>
            <w:r w:rsidR="00C11F7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занять</w:t>
            </w:r>
          </w:p>
        </w:tc>
      </w:tr>
      <w:tr w:rsidR="003B70E3" w:rsidRPr="00F10EEE" w14:paraId="36CBBB4B" w14:textId="77777777" w:rsidTr="00A84136">
        <w:tc>
          <w:tcPr>
            <w:tcW w:w="2864" w:type="dxa"/>
            <w:vMerge/>
            <w:vAlign w:val="center"/>
          </w:tcPr>
          <w:p w14:paraId="3F094F78" w14:textId="77777777" w:rsidR="008437AF" w:rsidRPr="000172A8" w:rsidRDefault="008437AF" w:rsidP="00036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C31D3AD" w14:textId="3F78DAE5" w:rsidR="008437AF" w:rsidRPr="008437AF" w:rsidRDefault="00645504" w:rsidP="008437A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4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.4. </w:t>
            </w:r>
            <w:r w:rsidR="008437AF" w:rsidRPr="0084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навчання з питань протидії корупційним проявам</w:t>
            </w:r>
          </w:p>
          <w:p w14:paraId="084F344B" w14:textId="77777777" w:rsidR="008437AF" w:rsidRDefault="008437AF" w:rsidP="009C6B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3A7DDE" w14:textId="4F1F8C1E" w:rsidR="002815A8" w:rsidRPr="008437AF" w:rsidRDefault="002815A8" w:rsidP="009C6B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5FB8E3B" w14:textId="79647224" w:rsidR="008437AF" w:rsidRPr="008437AF" w:rsidRDefault="008437AF" w:rsidP="0003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AF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  <w:tc>
          <w:tcPr>
            <w:tcW w:w="1985" w:type="dxa"/>
            <w:vAlign w:val="center"/>
          </w:tcPr>
          <w:p w14:paraId="2E8C4C72" w14:textId="4141310F" w:rsidR="008437AF" w:rsidRPr="008437AF" w:rsidRDefault="008437AF" w:rsidP="002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 w:rsidR="00281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575D712D" w14:textId="7D98CF31" w:rsidR="008437AF" w:rsidRPr="008437AF" w:rsidRDefault="008437AF" w:rsidP="00281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AF">
              <w:rPr>
                <w:rFonts w:ascii="Times New Roman" w:hAnsi="Times New Roman" w:cs="Times New Roman"/>
                <w:sz w:val="24"/>
                <w:szCs w:val="24"/>
              </w:rPr>
              <w:t>Відповідно до графіку</w:t>
            </w:r>
            <w:r w:rsidR="00C11F7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занять</w:t>
            </w:r>
          </w:p>
        </w:tc>
      </w:tr>
      <w:tr w:rsidR="009C6B98" w:rsidRPr="00F10EEE" w14:paraId="361B11B1" w14:textId="77777777" w:rsidTr="00A84136">
        <w:tc>
          <w:tcPr>
            <w:tcW w:w="14346" w:type="dxa"/>
            <w:gridSpan w:val="5"/>
            <w:vAlign w:val="center"/>
          </w:tcPr>
          <w:p w14:paraId="0107EBA3" w14:textId="77777777" w:rsidR="00C5547B" w:rsidRDefault="00C5547B" w:rsidP="003B70E3">
            <w:pPr>
              <w:pStyle w:val="2"/>
              <w:widowControl w:val="0"/>
              <w:suppressAutoHyphens/>
              <w:spacing w:before="120" w:beforeAutospacing="0" w:after="0" w:afterAutospacing="0" w:line="274" w:lineRule="auto"/>
              <w:jc w:val="center"/>
              <w:rPr>
                <w:rFonts w:ascii="Times New Roman" w:hAnsi="Times New Roman"/>
                <w:b/>
              </w:rPr>
            </w:pPr>
          </w:p>
          <w:p w14:paraId="6A00A732" w14:textId="4E968F65" w:rsidR="009C6B98" w:rsidRPr="00C74394" w:rsidRDefault="009C6B98" w:rsidP="003B70E3">
            <w:pPr>
              <w:pStyle w:val="2"/>
              <w:widowControl w:val="0"/>
              <w:suppressAutoHyphens/>
              <w:spacing w:before="120" w:beforeAutospacing="0" w:after="0" w:afterAutospacing="0" w:line="27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V. Проведення навчально-інформаційних заходів на антикорупційну тематику. </w:t>
            </w:r>
            <w:r>
              <w:rPr>
                <w:rFonts w:ascii="Times New Roman" w:eastAsia="Calibri" w:hAnsi="Times New Roman"/>
                <w:b/>
              </w:rPr>
              <w:t>Співпраця з громадськістю та міжнародними організаціями щодо здійснення антикорупційних заходів</w:t>
            </w:r>
          </w:p>
        </w:tc>
      </w:tr>
      <w:tr w:rsidR="003B70E3" w:rsidRPr="00F10EEE" w14:paraId="4D056B8E" w14:textId="77777777" w:rsidTr="00A84136">
        <w:tc>
          <w:tcPr>
            <w:tcW w:w="2864" w:type="dxa"/>
            <w:vMerge w:val="restart"/>
            <w:vAlign w:val="center"/>
          </w:tcPr>
          <w:p w14:paraId="4EFEC274" w14:textId="3861A38A" w:rsidR="000224CE" w:rsidRPr="00F10EEE" w:rsidRDefault="000224CE" w:rsidP="009C6B9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інформаційних кампаній стосовно реалізації в </w:t>
            </w:r>
            <w:r w:rsidR="00645504">
              <w:rPr>
                <w:rFonts w:ascii="Times New Roman" w:eastAsia="Calibri" w:hAnsi="Times New Roman" w:cs="Times New Roman"/>
                <w:sz w:val="24"/>
                <w:szCs w:val="24"/>
              </w:rPr>
              <w:t>Херсонському НДЕКЦ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МВС Антикорупційної програми</w:t>
            </w:r>
            <w:r w:rsidR="00645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Експертної служби МВС </w:t>
            </w:r>
          </w:p>
          <w:p w14:paraId="7DCEA910" w14:textId="7DCA8A52" w:rsidR="000224CE" w:rsidRPr="00E90465" w:rsidRDefault="000224CE" w:rsidP="009C6B9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594CF40" w14:textId="271E5791" w:rsidR="000224CE" w:rsidRPr="00E90465" w:rsidRDefault="000224CE" w:rsidP="009C6B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розміщення актуальної інформації щодо здійснення заходів із запобігання та виявлення корупції на офіційному </w:t>
            </w:r>
            <w:proofErr w:type="spellStart"/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5504">
              <w:rPr>
                <w:rFonts w:ascii="Times New Roman" w:eastAsia="Calibri" w:hAnsi="Times New Roman" w:cs="Times New Roman"/>
                <w:sz w:val="24"/>
                <w:szCs w:val="24"/>
              </w:rPr>
              <w:t>Херсонського НДЕКЦ</w:t>
            </w:r>
            <w:r w:rsidR="00645504"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МВС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рубриці "Запобігання корупції"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C38B5F5" w14:textId="001E149D" w:rsidR="000224CE" w:rsidRPr="00E90465" w:rsidRDefault="000224CE" w:rsidP="009C6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7C8CEBCB" w14:textId="4F88D7ED" w:rsidR="000224CE" w:rsidRPr="00DE0E93" w:rsidRDefault="000224CE" w:rsidP="00DE0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Щоквартально</w:t>
            </w:r>
          </w:p>
          <w:p w14:paraId="453EB392" w14:textId="4FD079FC" w:rsidR="000224CE" w:rsidRPr="00DE0E93" w:rsidRDefault="000224CE" w:rsidP="00DE0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 квітня</w:t>
            </w:r>
          </w:p>
          <w:p w14:paraId="117BC660" w14:textId="0BE49F0D" w:rsidR="000224CE" w:rsidRPr="00DE0E93" w:rsidRDefault="000224CE" w:rsidP="00DE0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 липня</w:t>
            </w:r>
          </w:p>
          <w:p w14:paraId="54761EA6" w14:textId="5CB67BC7" w:rsidR="000224CE" w:rsidRPr="00DE0E93" w:rsidRDefault="000224CE" w:rsidP="00DE0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 жовтня</w:t>
            </w:r>
          </w:p>
          <w:p w14:paraId="7CADBBF4" w14:textId="5FB77B20" w:rsidR="000224CE" w:rsidRPr="00DE0E93" w:rsidRDefault="000224CE" w:rsidP="00DE0E93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грудня</w:t>
            </w:r>
          </w:p>
        </w:tc>
        <w:tc>
          <w:tcPr>
            <w:tcW w:w="1985" w:type="dxa"/>
            <w:vAlign w:val="center"/>
          </w:tcPr>
          <w:p w14:paraId="1F84F757" w14:textId="318C6A69" w:rsidR="000224CE" w:rsidRPr="00DE0E93" w:rsidRDefault="000224CE" w:rsidP="00645504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 w:rsidR="00645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  <w:r w:rsidRPr="00DE0E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DE0E93">
              <w:rPr>
                <w:rFonts w:ascii="Times New Roman" w:hAnsi="Times New Roman" w:cs="Times New Roman"/>
                <w:sz w:val="24"/>
                <w:szCs w:val="24"/>
              </w:rPr>
              <w:t>завідувач відділу забезпечення діяльності центру</w:t>
            </w:r>
          </w:p>
        </w:tc>
        <w:tc>
          <w:tcPr>
            <w:tcW w:w="4536" w:type="dxa"/>
            <w:vAlign w:val="center"/>
          </w:tcPr>
          <w:p w14:paraId="59DB15A9" w14:textId="750332C6" w:rsidR="000224CE" w:rsidRPr="00E90465" w:rsidRDefault="000224CE" w:rsidP="00843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щодо здійснення заходів із запобігання та виявлення корупції розміщена 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на офіційн</w:t>
            </w:r>
            <w:r w:rsidR="00645504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6455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504">
              <w:rPr>
                <w:rFonts w:ascii="Times New Roman" w:eastAsia="Calibri" w:hAnsi="Times New Roman" w:cs="Times New Roman"/>
                <w:sz w:val="24"/>
                <w:szCs w:val="24"/>
              </w:rPr>
              <w:t>Херсонського НДЕКЦ</w:t>
            </w:r>
            <w:r w:rsidR="00645504"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5504">
              <w:rPr>
                <w:rFonts w:ascii="Times New Roman" w:hAnsi="Times New Roman" w:cs="Times New Roman"/>
                <w:sz w:val="24"/>
                <w:szCs w:val="24"/>
              </w:rPr>
              <w:t xml:space="preserve">МВС 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у рубриці "Запобігання корупції". </w:t>
            </w:r>
            <w:r w:rsidR="0064550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оновлюється у строки, передбачені планом заходів. </w:t>
            </w:r>
          </w:p>
          <w:p w14:paraId="26A96E9E" w14:textId="0D964B80" w:rsidR="000224CE" w:rsidRPr="00E90465" w:rsidRDefault="000224CE" w:rsidP="00DE0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E3" w:rsidRPr="00F10EEE" w14:paraId="7150D5C9" w14:textId="77777777" w:rsidTr="00A84136">
        <w:tc>
          <w:tcPr>
            <w:tcW w:w="2864" w:type="dxa"/>
            <w:vMerge/>
            <w:vAlign w:val="center"/>
          </w:tcPr>
          <w:p w14:paraId="28276BC6" w14:textId="77777777" w:rsidR="000224CE" w:rsidRDefault="000224CE" w:rsidP="009C6B9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5E569C" w14:textId="1B700323" w:rsidR="000224CE" w:rsidRDefault="000224CE" w:rsidP="0084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</w:t>
            </w:r>
            <w:r w:rsidRPr="00E90465">
              <w:rPr>
                <w:rFonts w:ascii="Times New Roman" w:eastAsia="Calibri" w:hAnsi="Times New Roman" w:cs="Times New Roman"/>
                <w:sz w:val="24"/>
                <w:szCs w:val="24"/>
              </w:rPr>
              <w:t>Надання для розміщення на офіційному веб-сайті інформації про надання платних послуг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D2D63AE" w14:textId="770BE4FB" w:rsidR="000224CE" w:rsidRPr="00DE0E93" w:rsidRDefault="000224CE" w:rsidP="000224C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І—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  <w:vAlign w:val="center"/>
          </w:tcPr>
          <w:p w14:paraId="1155EF38" w14:textId="2B32611E" w:rsidR="000224CE" w:rsidRPr="00E90465" w:rsidRDefault="000224CE" w:rsidP="000224C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0E93">
              <w:rPr>
                <w:rFonts w:ascii="Times New Roman" w:hAnsi="Times New Roman" w:cs="Times New Roman"/>
                <w:sz w:val="24"/>
                <w:szCs w:val="24"/>
              </w:rPr>
              <w:t>авідувач відділу забезпечення діяльності центру</w:t>
            </w:r>
          </w:p>
        </w:tc>
        <w:tc>
          <w:tcPr>
            <w:tcW w:w="4536" w:type="dxa"/>
            <w:vAlign w:val="center"/>
          </w:tcPr>
          <w:p w14:paraId="28C6E520" w14:textId="5FE0C809" w:rsidR="000224CE" w:rsidRPr="00E90465" w:rsidRDefault="000224CE" w:rsidP="00DE0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Відомості про порядок надання платних послуг населенню та їх вартість розміщується на офіційних сайтах та сторінках Експертної служби та НДЕКЦ МВС.</w:t>
            </w:r>
            <w:r w:rsidR="00777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проведення відстрілу зброї розміщена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інформаційному стенді 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у холі адміністративного приміщення НДЕКЦ.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465">
              <w:rPr>
                <w:rFonts w:ascii="Times New Roman" w:hAnsi="Times New Roman" w:cs="Times New Roman"/>
                <w:sz w:val="24"/>
                <w:szCs w:val="24"/>
              </w:rPr>
              <w:t>Інформація про порядок проведення огляду транспортних засобів розміщена на інформаційних стендах ТСЦ МВС та НДЕКЦ МВС.</w:t>
            </w:r>
          </w:p>
        </w:tc>
      </w:tr>
      <w:tr w:rsidR="003B70E3" w:rsidRPr="00F10EEE" w14:paraId="1FD875F1" w14:textId="77777777" w:rsidTr="00A84136">
        <w:tc>
          <w:tcPr>
            <w:tcW w:w="2864" w:type="dxa"/>
            <w:vMerge/>
            <w:vAlign w:val="center"/>
          </w:tcPr>
          <w:p w14:paraId="351C4BE6" w14:textId="77777777" w:rsidR="000224CE" w:rsidRDefault="000224CE" w:rsidP="009C6B9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99881EF" w14:textId="45C1BC12" w:rsidR="000224CE" w:rsidRPr="008437AF" w:rsidRDefault="000224CE" w:rsidP="009C6B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AF">
              <w:rPr>
                <w:rFonts w:ascii="Times New Roman" w:hAnsi="Times New Roman" w:cs="Times New Roman"/>
                <w:sz w:val="24"/>
                <w:szCs w:val="24"/>
              </w:rPr>
              <w:t>1.3. Проведення навчання щодо гарантії захисту викривачів</w:t>
            </w:r>
          </w:p>
        </w:tc>
        <w:tc>
          <w:tcPr>
            <w:tcW w:w="1842" w:type="dxa"/>
            <w:vAlign w:val="center"/>
          </w:tcPr>
          <w:p w14:paraId="0ABD7D54" w14:textId="1208805A" w:rsidR="000224CE" w:rsidRPr="008437AF" w:rsidRDefault="000224CE" w:rsidP="00D918C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AF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  <w:tc>
          <w:tcPr>
            <w:tcW w:w="1985" w:type="dxa"/>
            <w:vAlign w:val="center"/>
          </w:tcPr>
          <w:p w14:paraId="227DA847" w14:textId="0C73271A" w:rsidR="000224CE" w:rsidRPr="008437AF" w:rsidRDefault="000224CE" w:rsidP="0077752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Уповноважений з </w:t>
            </w:r>
            <w:r w:rsidR="007775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49AD7E70" w14:textId="1212DA48" w:rsidR="000224CE" w:rsidRPr="008437AF" w:rsidRDefault="000224CE" w:rsidP="00D91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AF">
              <w:rPr>
                <w:rFonts w:ascii="Times New Roman" w:hAnsi="Times New Roman" w:cs="Times New Roman"/>
                <w:sz w:val="24"/>
                <w:szCs w:val="24"/>
              </w:rPr>
              <w:t>Відповідно до графіку</w:t>
            </w:r>
            <w:r w:rsidR="00C11F7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занять </w:t>
            </w:r>
          </w:p>
        </w:tc>
      </w:tr>
      <w:tr w:rsidR="003B70E3" w:rsidRPr="00F10EEE" w14:paraId="0C844729" w14:textId="77777777" w:rsidTr="00A84136">
        <w:tc>
          <w:tcPr>
            <w:tcW w:w="2864" w:type="dxa"/>
            <w:vAlign w:val="center"/>
          </w:tcPr>
          <w:p w14:paraId="3097A2E9" w14:textId="048F0E81" w:rsidR="00D918C8" w:rsidRPr="00D918C8" w:rsidRDefault="00D918C8" w:rsidP="009C6B9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8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Контроль якості проведення судових експертиз та експертних досліджень </w:t>
            </w:r>
          </w:p>
        </w:tc>
        <w:tc>
          <w:tcPr>
            <w:tcW w:w="3119" w:type="dxa"/>
            <w:vAlign w:val="center"/>
          </w:tcPr>
          <w:p w14:paraId="445183CF" w14:textId="0753DC96" w:rsidR="00D918C8" w:rsidRPr="00D918C8" w:rsidRDefault="00D918C8" w:rsidP="009C6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1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 Контроль </w:t>
            </w:r>
            <w:r w:rsidRPr="00D91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дотримання судовими експертами процедур проведення судових експертиз та експертних досліджень; </w:t>
            </w:r>
            <w:r w:rsidRPr="00D91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правильність оформлення результатів </w:t>
            </w:r>
          </w:p>
        </w:tc>
        <w:tc>
          <w:tcPr>
            <w:tcW w:w="1842" w:type="dxa"/>
            <w:vAlign w:val="center"/>
          </w:tcPr>
          <w:p w14:paraId="454241DD" w14:textId="77777777" w:rsidR="00D918C8" w:rsidRPr="00DE0E93" w:rsidRDefault="00D918C8" w:rsidP="00D918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C8"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r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Щоквартально</w:t>
            </w:r>
          </w:p>
          <w:p w14:paraId="19E5A084" w14:textId="100BFA84" w:rsidR="00D918C8" w:rsidRPr="00DE0E93" w:rsidRDefault="00D918C8" w:rsidP="00D918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березня</w:t>
            </w:r>
          </w:p>
          <w:p w14:paraId="194BAAA4" w14:textId="334CEB53" w:rsidR="00D918C8" w:rsidRPr="00DE0E93" w:rsidRDefault="00777522" w:rsidP="0077752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918C8"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червня</w:t>
            </w:r>
          </w:p>
          <w:p w14:paraId="06DE2262" w14:textId="6F81B80F" w:rsidR="00D918C8" w:rsidRPr="00DE0E93" w:rsidRDefault="00777522" w:rsidP="0077752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918C8" w:rsidRPr="00DE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вересня</w:t>
            </w:r>
          </w:p>
          <w:p w14:paraId="74E321C5" w14:textId="32DED709" w:rsidR="00D918C8" w:rsidRPr="00D918C8" w:rsidRDefault="00777522" w:rsidP="00D918C8">
            <w:pPr>
              <w:pStyle w:val="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D918C8" w:rsidRPr="00DE0E93">
              <w:rPr>
                <w:rFonts w:ascii="Times New Roman" w:hAnsi="Times New Roman"/>
                <w:color w:val="000000"/>
                <w:lang w:eastAsia="ru-RU"/>
              </w:rPr>
              <w:t>до 30 грудня</w:t>
            </w:r>
          </w:p>
        </w:tc>
        <w:tc>
          <w:tcPr>
            <w:tcW w:w="1985" w:type="dxa"/>
            <w:vAlign w:val="center"/>
          </w:tcPr>
          <w:p w14:paraId="0238E717" w14:textId="489D0FFC" w:rsidR="00D918C8" w:rsidRPr="00D918C8" w:rsidRDefault="00D918C8" w:rsidP="000224CE">
            <w:pPr>
              <w:widowControl w:val="0"/>
              <w:tabs>
                <w:tab w:val="left" w:pos="432"/>
              </w:tabs>
              <w:suppressAutoHyphens/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Керівники структурних підрозділів, за напрямками діяльності  проведення </w:t>
            </w:r>
            <w:r w:rsidRPr="00D9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судових експертиз,</w:t>
            </w:r>
          </w:p>
          <w:p w14:paraId="5C0612A1" w14:textId="77777777" w:rsidR="00D918C8" w:rsidRPr="00D918C8" w:rsidRDefault="00D918C8" w:rsidP="000224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918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старший  судовий експерт з контролю якості та метрологічного забезпечення,</w:t>
            </w:r>
          </w:p>
          <w:p w14:paraId="700589F2" w14:textId="5CD90342" w:rsidR="00D918C8" w:rsidRPr="00D918C8" w:rsidRDefault="00D918C8" w:rsidP="000224CE">
            <w:pPr>
              <w:widowControl w:val="0"/>
              <w:tabs>
                <w:tab w:val="left" w:pos="432"/>
              </w:tabs>
              <w:suppressAutoHyphens/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уповноважений з</w:t>
            </w:r>
          </w:p>
          <w:p w14:paraId="68BDC8F6" w14:textId="030A3257" w:rsidR="00D918C8" w:rsidRPr="00D918C8" w:rsidRDefault="00777522" w:rsidP="000224CE">
            <w:pPr>
              <w:pStyle w:val="2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ru-RU"/>
              </w:rPr>
              <w:t>АД</w:t>
            </w:r>
          </w:p>
        </w:tc>
        <w:tc>
          <w:tcPr>
            <w:tcW w:w="4536" w:type="dxa"/>
            <w:vAlign w:val="center"/>
          </w:tcPr>
          <w:p w14:paraId="14435F57" w14:textId="77777777" w:rsidR="00D918C8" w:rsidRPr="00D918C8" w:rsidRDefault="00D918C8" w:rsidP="00C5547B">
            <w:pPr>
              <w:pStyle w:val="2"/>
              <w:spacing w:before="0" w:beforeAutospacing="0" w:after="0" w:afterAutospacing="0" w:line="240" w:lineRule="exact"/>
              <w:jc w:val="both"/>
              <w:rPr>
                <w:color w:val="000000" w:themeColor="text1"/>
              </w:rPr>
            </w:pPr>
            <w:r w:rsidRPr="00D918C8">
              <w:rPr>
                <w:rFonts w:ascii="Times New Roman" w:hAnsi="Times New Roman"/>
                <w:color w:val="000000" w:themeColor="text1"/>
              </w:rPr>
              <w:lastRenderedPageBreak/>
              <w:t xml:space="preserve">Упродовж І кварталу 2026 року </w:t>
            </w:r>
            <w:r w:rsidRPr="00D918C8">
              <w:rPr>
                <w:rFonts w:ascii="Times New Roman" w:eastAsia="Calibri" w:hAnsi="Times New Roman"/>
                <w:color w:val="000000" w:themeColor="text1"/>
              </w:rPr>
              <w:t>керівниками структурних підрозділів, за напрямками діяльності</w:t>
            </w:r>
            <w:r w:rsidRPr="00D918C8">
              <w:rPr>
                <w:color w:val="000000" w:themeColor="text1"/>
              </w:rPr>
              <w:t xml:space="preserve"> </w:t>
            </w:r>
            <w:r w:rsidRPr="00D918C8">
              <w:rPr>
                <w:rFonts w:ascii="Times New Roman" w:hAnsi="Times New Roman"/>
                <w:color w:val="000000" w:themeColor="text1"/>
              </w:rPr>
              <w:t xml:space="preserve">здійснювався постійний моніторинг достовірності результатів експертиз у частині дотримання </w:t>
            </w:r>
            <w:proofErr w:type="spellStart"/>
            <w:r w:rsidRPr="00D918C8">
              <w:rPr>
                <w:rFonts w:ascii="Times New Roman" w:hAnsi="Times New Roman"/>
                <w:color w:val="000000" w:themeColor="text1"/>
              </w:rPr>
              <w:t>методик</w:t>
            </w:r>
            <w:proofErr w:type="spellEnd"/>
            <w:r w:rsidRPr="00D918C8">
              <w:rPr>
                <w:rFonts w:ascii="Times New Roman" w:hAnsi="Times New Roman"/>
                <w:color w:val="000000" w:themeColor="text1"/>
              </w:rPr>
              <w:t xml:space="preserve"> та методів досліджень, вимог нормативних документів, повноти та обґрунтованості </w:t>
            </w:r>
            <w:r w:rsidRPr="00D918C8">
              <w:rPr>
                <w:rFonts w:ascii="Times New Roman" w:hAnsi="Times New Roman"/>
                <w:color w:val="000000" w:themeColor="text1"/>
              </w:rPr>
              <w:lastRenderedPageBreak/>
              <w:t>висновків, а також гарантій незалежності судового експерта.</w:t>
            </w:r>
            <w:r w:rsidRPr="00D918C8">
              <w:rPr>
                <w:color w:val="000000" w:themeColor="text1"/>
              </w:rPr>
              <w:t xml:space="preserve"> </w:t>
            </w:r>
          </w:p>
          <w:p w14:paraId="063A7AC3" w14:textId="7EB46983" w:rsidR="00D918C8" w:rsidRPr="00D918C8" w:rsidRDefault="00D918C8" w:rsidP="00C5547B">
            <w:pPr>
              <w:pStyle w:val="2"/>
              <w:spacing w:before="0" w:beforeAutospacing="0" w:after="0" w:afterAutospacing="0" w:line="240" w:lineRule="exact"/>
              <w:jc w:val="both"/>
              <w:rPr>
                <w:rFonts w:ascii="Times New Roman" w:hAnsi="Times New Roman"/>
                <w:color w:val="000000" w:themeColor="text1"/>
              </w:rPr>
            </w:pPr>
            <w:r w:rsidRPr="00D918C8">
              <w:rPr>
                <w:rFonts w:ascii="Times New Roman" w:hAnsi="Times New Roman"/>
                <w:color w:val="000000" w:themeColor="text1"/>
              </w:rPr>
              <w:t xml:space="preserve">Матеріали експертних проваджень приймаються та виконуються судовими експертами центру за черговістю їх надходження </w:t>
            </w:r>
            <w:r w:rsidRPr="00D918C8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 xml:space="preserve">з чітким дотриманням алгоритму взаємодії співвиконавців при проведенні комплексних експертиз та з урахуванням обґрунтованих клопотань про позачергове проведення досліджень. Строки виконання експертиз є об’єктивними, зумовленими складністю поставлених завдань та фактичним навантаженням на експертний склад. Особливу увагу в ході контрольних заходів приділено </w:t>
            </w:r>
            <w:r w:rsidRPr="00D918C8">
              <w:rPr>
                <w:rStyle w:val="15"/>
                <w:rFonts w:ascii="Times New Roman" w:eastAsia="Calibri" w:hAnsi="Times New Roman"/>
                <w:b w:val="0"/>
                <w:color w:val="000000" w:themeColor="text1"/>
                <w:shd w:val="clear" w:color="auto" w:fill="FFFFFF"/>
              </w:rPr>
              <w:t>правильності</w:t>
            </w:r>
            <w:r w:rsidRPr="00D918C8">
              <w:rPr>
                <w:rStyle w:val="15"/>
                <w:rFonts w:ascii="Times New Roman" w:eastAsia="Calibri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D918C8">
              <w:rPr>
                <w:rStyle w:val="15"/>
                <w:rFonts w:ascii="Times New Roman" w:eastAsia="Calibri" w:hAnsi="Times New Roman"/>
                <w:b w:val="0"/>
                <w:color w:val="000000" w:themeColor="text1"/>
                <w:shd w:val="clear" w:color="auto" w:fill="FFFFFF"/>
              </w:rPr>
              <w:t>оформлення результатів</w:t>
            </w:r>
            <w:r w:rsidRPr="00D918C8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 xml:space="preserve"> проведених досліджень: встановлено повну відповідність висновків вимогам нормативно-правових актів щодо структури, повноти описів та наявності необхідних реквізитів.</w:t>
            </w:r>
            <w:r w:rsidR="00A84136" w:rsidRPr="00914678">
              <w:rPr>
                <w:rFonts w:ascii="Times New Roman" w:hAnsi="Times New Roman"/>
                <w:color w:val="FF0000"/>
              </w:rPr>
              <w:t xml:space="preserve"> </w:t>
            </w:r>
            <w:r w:rsidR="00A84136" w:rsidRPr="00A84136">
              <w:rPr>
                <w:rFonts w:ascii="Times New Roman" w:hAnsi="Times New Roman"/>
                <w:color w:val="000000" w:themeColor="text1"/>
              </w:rPr>
              <w:t xml:space="preserve">За результатами аналізу інформації, викладеної у доповідних записках завідувачів відділів і секторів Херсонського НДЕКЦ МВС підготовлено доповідну записку за </w:t>
            </w:r>
            <w:r w:rsidR="00C5547B">
              <w:rPr>
                <w:rFonts w:ascii="Times New Roman" w:hAnsi="Times New Roman"/>
                <w:color w:val="000000" w:themeColor="text1"/>
              </w:rPr>
              <w:t xml:space="preserve">                    </w:t>
            </w:r>
            <w:proofErr w:type="spellStart"/>
            <w:r w:rsidR="00C5547B">
              <w:rPr>
                <w:rFonts w:ascii="Times New Roman" w:hAnsi="Times New Roman"/>
                <w:color w:val="000000" w:themeColor="text1"/>
              </w:rPr>
              <w:t>вх</w:t>
            </w:r>
            <w:proofErr w:type="spellEnd"/>
            <w:r w:rsidR="00C5547B">
              <w:rPr>
                <w:rFonts w:ascii="Times New Roman" w:hAnsi="Times New Roman"/>
                <w:color w:val="000000" w:themeColor="text1"/>
              </w:rPr>
              <w:t>.</w:t>
            </w:r>
            <w:bookmarkStart w:id="0" w:name="_GoBack"/>
            <w:bookmarkEnd w:id="0"/>
            <w:r w:rsidR="00A84136" w:rsidRPr="00A84136">
              <w:rPr>
                <w:rFonts w:ascii="Times New Roman" w:hAnsi="Times New Roman"/>
                <w:color w:val="000000" w:themeColor="text1"/>
              </w:rPr>
              <w:t>№ 19/122/1-1822-2026 від 31.03.2026</w:t>
            </w:r>
          </w:p>
        </w:tc>
      </w:tr>
    </w:tbl>
    <w:p w14:paraId="691A9211" w14:textId="2D90EE12" w:rsidR="00B958E5" w:rsidRDefault="00B958E5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p w14:paraId="4A3B340A" w14:textId="7A1E3026" w:rsidR="00F002F6" w:rsidRDefault="00F002F6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p w14:paraId="11F1B92A" w14:textId="0E4EEEB8" w:rsidR="00DA78F4" w:rsidRPr="003E14D5" w:rsidRDefault="00B958E5" w:rsidP="00866E6F">
      <w:pPr>
        <w:shd w:val="clear" w:color="auto" w:fill="FFFFFF"/>
        <w:tabs>
          <w:tab w:val="left" w:pos="1318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Д</w:t>
      </w:r>
      <w:r w:rsidR="00DA78F4" w:rsidRPr="003E14D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иректор</w:t>
      </w:r>
      <w:r w:rsidR="00866E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9047F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Херсонського</w:t>
      </w:r>
      <w:r w:rsidR="00DA78F4" w:rsidRPr="003E14D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НДЕКЦ </w:t>
      </w:r>
      <w:r w:rsidR="00E9681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МВС</w:t>
      </w:r>
      <w:r w:rsidR="00C11F7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</w:t>
      </w:r>
      <w:r w:rsidR="00383B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Павло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383B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САКАЛ</w:t>
      </w:r>
    </w:p>
    <w:sectPr w:rsidR="00DA78F4" w:rsidRPr="003E14D5" w:rsidSect="00C11F77">
      <w:headerReference w:type="default" r:id="rId8"/>
      <w:pgSz w:w="16838" w:h="11906" w:orient="landscape"/>
      <w:pgMar w:top="1134" w:right="851" w:bottom="1134" w:left="1701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6762E" w14:textId="77777777" w:rsidR="00480891" w:rsidRDefault="00480891" w:rsidP="00383B84">
      <w:pPr>
        <w:spacing w:after="0" w:line="240" w:lineRule="auto"/>
      </w:pPr>
      <w:r>
        <w:separator/>
      </w:r>
    </w:p>
  </w:endnote>
  <w:endnote w:type="continuationSeparator" w:id="0">
    <w:p w14:paraId="54F5FB25" w14:textId="77777777" w:rsidR="00480891" w:rsidRDefault="00480891" w:rsidP="0038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DC7A" w14:textId="77777777" w:rsidR="00480891" w:rsidRDefault="00480891" w:rsidP="00383B84">
      <w:pPr>
        <w:spacing w:after="0" w:line="240" w:lineRule="auto"/>
      </w:pPr>
      <w:r>
        <w:separator/>
      </w:r>
    </w:p>
  </w:footnote>
  <w:footnote w:type="continuationSeparator" w:id="0">
    <w:p w14:paraId="0E14DADA" w14:textId="77777777" w:rsidR="00480891" w:rsidRDefault="00480891" w:rsidP="0038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693273294"/>
      <w:docPartObj>
        <w:docPartGallery w:val="Page Numbers (Top of Page)"/>
        <w:docPartUnique/>
      </w:docPartObj>
    </w:sdtPr>
    <w:sdtEndPr/>
    <w:sdtContent>
      <w:p w14:paraId="6CB7412B" w14:textId="31B5DBA5" w:rsidR="00383B84" w:rsidRPr="000D4010" w:rsidRDefault="00383B8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40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40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40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547B" w:rsidRPr="00C554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0D40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53DB909" w14:textId="77777777" w:rsidR="00383B84" w:rsidRDefault="00383B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2904"/>
    <w:multiLevelType w:val="hybridMultilevel"/>
    <w:tmpl w:val="4150FE2C"/>
    <w:lvl w:ilvl="0" w:tplc="12C43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275917"/>
    <w:multiLevelType w:val="hybridMultilevel"/>
    <w:tmpl w:val="F8D8017C"/>
    <w:lvl w:ilvl="0" w:tplc="A688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B3F98"/>
    <w:multiLevelType w:val="hybridMultilevel"/>
    <w:tmpl w:val="98E87648"/>
    <w:lvl w:ilvl="0" w:tplc="889E8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57511E"/>
    <w:multiLevelType w:val="multilevel"/>
    <w:tmpl w:val="EA8C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1D3839"/>
    <w:multiLevelType w:val="hybridMultilevel"/>
    <w:tmpl w:val="5596DFD6"/>
    <w:lvl w:ilvl="0" w:tplc="D2D00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E54389"/>
    <w:multiLevelType w:val="multilevel"/>
    <w:tmpl w:val="36F6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7"/>
    <w:rsid w:val="000172A8"/>
    <w:rsid w:val="000224CE"/>
    <w:rsid w:val="0003234D"/>
    <w:rsid w:val="00035334"/>
    <w:rsid w:val="00036035"/>
    <w:rsid w:val="00042BF3"/>
    <w:rsid w:val="00054A37"/>
    <w:rsid w:val="00056258"/>
    <w:rsid w:val="00074885"/>
    <w:rsid w:val="000A6E38"/>
    <w:rsid w:val="000D160A"/>
    <w:rsid w:val="000D4010"/>
    <w:rsid w:val="000F78B4"/>
    <w:rsid w:val="00104611"/>
    <w:rsid w:val="0010626F"/>
    <w:rsid w:val="001158A6"/>
    <w:rsid w:val="00163175"/>
    <w:rsid w:val="00170C58"/>
    <w:rsid w:val="00184668"/>
    <w:rsid w:val="001846ED"/>
    <w:rsid w:val="00193094"/>
    <w:rsid w:val="0019600C"/>
    <w:rsid w:val="001A27E6"/>
    <w:rsid w:val="001E1D38"/>
    <w:rsid w:val="001E455E"/>
    <w:rsid w:val="001F3BD2"/>
    <w:rsid w:val="002019AA"/>
    <w:rsid w:val="002069E8"/>
    <w:rsid w:val="00213C05"/>
    <w:rsid w:val="00241B83"/>
    <w:rsid w:val="002576E8"/>
    <w:rsid w:val="0028082C"/>
    <w:rsid w:val="002815A8"/>
    <w:rsid w:val="002816BD"/>
    <w:rsid w:val="002829CE"/>
    <w:rsid w:val="0028432A"/>
    <w:rsid w:val="0029280D"/>
    <w:rsid w:val="002A5D20"/>
    <w:rsid w:val="002A7053"/>
    <w:rsid w:val="002C1113"/>
    <w:rsid w:val="002C171C"/>
    <w:rsid w:val="002C52D6"/>
    <w:rsid w:val="002D042C"/>
    <w:rsid w:val="002D6D5B"/>
    <w:rsid w:val="002E32CE"/>
    <w:rsid w:val="00303921"/>
    <w:rsid w:val="00306A78"/>
    <w:rsid w:val="003332D0"/>
    <w:rsid w:val="00336CBD"/>
    <w:rsid w:val="00376659"/>
    <w:rsid w:val="00383B84"/>
    <w:rsid w:val="0038448D"/>
    <w:rsid w:val="003B15AD"/>
    <w:rsid w:val="003B2DFC"/>
    <w:rsid w:val="003B70E3"/>
    <w:rsid w:val="003C48DE"/>
    <w:rsid w:val="003D1592"/>
    <w:rsid w:val="003D4FBD"/>
    <w:rsid w:val="003E6401"/>
    <w:rsid w:val="003F4AFB"/>
    <w:rsid w:val="003F7311"/>
    <w:rsid w:val="00406545"/>
    <w:rsid w:val="00423568"/>
    <w:rsid w:val="00426A91"/>
    <w:rsid w:val="0043631F"/>
    <w:rsid w:val="00441007"/>
    <w:rsid w:val="0044304A"/>
    <w:rsid w:val="00455E1F"/>
    <w:rsid w:val="00456F02"/>
    <w:rsid w:val="00460F84"/>
    <w:rsid w:val="00470BAE"/>
    <w:rsid w:val="00471213"/>
    <w:rsid w:val="00471933"/>
    <w:rsid w:val="00477DEA"/>
    <w:rsid w:val="00480891"/>
    <w:rsid w:val="00492483"/>
    <w:rsid w:val="004A0CB4"/>
    <w:rsid w:val="004B51FE"/>
    <w:rsid w:val="004D3EB2"/>
    <w:rsid w:val="004D6ED9"/>
    <w:rsid w:val="004D7E75"/>
    <w:rsid w:val="004E380B"/>
    <w:rsid w:val="004F1A69"/>
    <w:rsid w:val="004F590F"/>
    <w:rsid w:val="004F7356"/>
    <w:rsid w:val="0051106B"/>
    <w:rsid w:val="00512C34"/>
    <w:rsid w:val="00514D1F"/>
    <w:rsid w:val="00526FFE"/>
    <w:rsid w:val="005464DF"/>
    <w:rsid w:val="005544A8"/>
    <w:rsid w:val="00573DA3"/>
    <w:rsid w:val="0058052E"/>
    <w:rsid w:val="00580981"/>
    <w:rsid w:val="00583547"/>
    <w:rsid w:val="005A25D1"/>
    <w:rsid w:val="005A5FC5"/>
    <w:rsid w:val="005A6957"/>
    <w:rsid w:val="005C0145"/>
    <w:rsid w:val="005C7FA4"/>
    <w:rsid w:val="005D0609"/>
    <w:rsid w:val="005D11B0"/>
    <w:rsid w:val="005D305D"/>
    <w:rsid w:val="005D58E3"/>
    <w:rsid w:val="005E1A56"/>
    <w:rsid w:val="006027BB"/>
    <w:rsid w:val="006043C6"/>
    <w:rsid w:val="00623B38"/>
    <w:rsid w:val="00632B22"/>
    <w:rsid w:val="00633DFE"/>
    <w:rsid w:val="00633F65"/>
    <w:rsid w:val="00640440"/>
    <w:rsid w:val="00644C52"/>
    <w:rsid w:val="00645504"/>
    <w:rsid w:val="0066299E"/>
    <w:rsid w:val="006768CC"/>
    <w:rsid w:val="006A0BE2"/>
    <w:rsid w:val="006C15EE"/>
    <w:rsid w:val="006C40BF"/>
    <w:rsid w:val="006D14CB"/>
    <w:rsid w:val="006D289C"/>
    <w:rsid w:val="00701210"/>
    <w:rsid w:val="00701A8F"/>
    <w:rsid w:val="00707EC9"/>
    <w:rsid w:val="00726B0A"/>
    <w:rsid w:val="007432CB"/>
    <w:rsid w:val="007573ED"/>
    <w:rsid w:val="00762AA0"/>
    <w:rsid w:val="00767041"/>
    <w:rsid w:val="0077724D"/>
    <w:rsid w:val="00777522"/>
    <w:rsid w:val="00777CC4"/>
    <w:rsid w:val="007B35B9"/>
    <w:rsid w:val="007C3553"/>
    <w:rsid w:val="007C63FF"/>
    <w:rsid w:val="007C731D"/>
    <w:rsid w:val="007D257E"/>
    <w:rsid w:val="007D33C9"/>
    <w:rsid w:val="007D7F4E"/>
    <w:rsid w:val="007E395D"/>
    <w:rsid w:val="007E6E99"/>
    <w:rsid w:val="007E7FF8"/>
    <w:rsid w:val="007F2B06"/>
    <w:rsid w:val="007F3A28"/>
    <w:rsid w:val="007F7DC5"/>
    <w:rsid w:val="008002D2"/>
    <w:rsid w:val="008012FC"/>
    <w:rsid w:val="00822B9F"/>
    <w:rsid w:val="00827DDA"/>
    <w:rsid w:val="008437AF"/>
    <w:rsid w:val="00845E0F"/>
    <w:rsid w:val="00846E7F"/>
    <w:rsid w:val="00850B54"/>
    <w:rsid w:val="0085578F"/>
    <w:rsid w:val="0086088E"/>
    <w:rsid w:val="00866E6F"/>
    <w:rsid w:val="00871B8C"/>
    <w:rsid w:val="00875478"/>
    <w:rsid w:val="008811FB"/>
    <w:rsid w:val="008862C1"/>
    <w:rsid w:val="0089606C"/>
    <w:rsid w:val="008A216F"/>
    <w:rsid w:val="008A38E7"/>
    <w:rsid w:val="008B4877"/>
    <w:rsid w:val="008C2A31"/>
    <w:rsid w:val="008C41FB"/>
    <w:rsid w:val="008F4374"/>
    <w:rsid w:val="009047FA"/>
    <w:rsid w:val="00907935"/>
    <w:rsid w:val="00907A50"/>
    <w:rsid w:val="00914678"/>
    <w:rsid w:val="0091685E"/>
    <w:rsid w:val="00931F50"/>
    <w:rsid w:val="00945C3C"/>
    <w:rsid w:val="00981C03"/>
    <w:rsid w:val="00981D05"/>
    <w:rsid w:val="00986F8A"/>
    <w:rsid w:val="0099239A"/>
    <w:rsid w:val="009960E0"/>
    <w:rsid w:val="009B4AE9"/>
    <w:rsid w:val="009C1FB2"/>
    <w:rsid w:val="009C6B98"/>
    <w:rsid w:val="009D02D7"/>
    <w:rsid w:val="009D4D57"/>
    <w:rsid w:val="009F3E87"/>
    <w:rsid w:val="009F7C1E"/>
    <w:rsid w:val="00A0584A"/>
    <w:rsid w:val="00A16F5A"/>
    <w:rsid w:val="00A1752D"/>
    <w:rsid w:val="00A2014E"/>
    <w:rsid w:val="00A55B6C"/>
    <w:rsid w:val="00A55EEB"/>
    <w:rsid w:val="00A618B2"/>
    <w:rsid w:val="00A76FAC"/>
    <w:rsid w:val="00A84136"/>
    <w:rsid w:val="00A90C6B"/>
    <w:rsid w:val="00A90E7C"/>
    <w:rsid w:val="00A9664D"/>
    <w:rsid w:val="00A9716B"/>
    <w:rsid w:val="00AA54F0"/>
    <w:rsid w:val="00AB2E2D"/>
    <w:rsid w:val="00AE1F77"/>
    <w:rsid w:val="00B07805"/>
    <w:rsid w:val="00B12335"/>
    <w:rsid w:val="00B62146"/>
    <w:rsid w:val="00B6682A"/>
    <w:rsid w:val="00B674F7"/>
    <w:rsid w:val="00B949E0"/>
    <w:rsid w:val="00B958E5"/>
    <w:rsid w:val="00BC512C"/>
    <w:rsid w:val="00BD05FA"/>
    <w:rsid w:val="00BD2EFF"/>
    <w:rsid w:val="00BE340A"/>
    <w:rsid w:val="00BE7F3A"/>
    <w:rsid w:val="00C013B0"/>
    <w:rsid w:val="00C11F77"/>
    <w:rsid w:val="00C26C31"/>
    <w:rsid w:val="00C33B58"/>
    <w:rsid w:val="00C35B3F"/>
    <w:rsid w:val="00C41F9C"/>
    <w:rsid w:val="00C5547B"/>
    <w:rsid w:val="00C625DA"/>
    <w:rsid w:val="00C74394"/>
    <w:rsid w:val="00C77686"/>
    <w:rsid w:val="00C851B2"/>
    <w:rsid w:val="00C90748"/>
    <w:rsid w:val="00C9327A"/>
    <w:rsid w:val="00CB7E9D"/>
    <w:rsid w:val="00CD1535"/>
    <w:rsid w:val="00CD4759"/>
    <w:rsid w:val="00CD5B65"/>
    <w:rsid w:val="00CE5817"/>
    <w:rsid w:val="00CF1131"/>
    <w:rsid w:val="00D0202F"/>
    <w:rsid w:val="00D06C9A"/>
    <w:rsid w:val="00D46B01"/>
    <w:rsid w:val="00D5377A"/>
    <w:rsid w:val="00D55F34"/>
    <w:rsid w:val="00D62C89"/>
    <w:rsid w:val="00D660FA"/>
    <w:rsid w:val="00D71B87"/>
    <w:rsid w:val="00D918C8"/>
    <w:rsid w:val="00D9498A"/>
    <w:rsid w:val="00DA78F4"/>
    <w:rsid w:val="00DD170D"/>
    <w:rsid w:val="00DE0E93"/>
    <w:rsid w:val="00DE32DB"/>
    <w:rsid w:val="00E049F1"/>
    <w:rsid w:val="00E15C00"/>
    <w:rsid w:val="00E27704"/>
    <w:rsid w:val="00E3280A"/>
    <w:rsid w:val="00E429C9"/>
    <w:rsid w:val="00E47237"/>
    <w:rsid w:val="00E47EFF"/>
    <w:rsid w:val="00E65203"/>
    <w:rsid w:val="00E80487"/>
    <w:rsid w:val="00E85C80"/>
    <w:rsid w:val="00E87249"/>
    <w:rsid w:val="00E87BFA"/>
    <w:rsid w:val="00E90465"/>
    <w:rsid w:val="00E96817"/>
    <w:rsid w:val="00EC7EF5"/>
    <w:rsid w:val="00EF1891"/>
    <w:rsid w:val="00F002F6"/>
    <w:rsid w:val="00F0348A"/>
    <w:rsid w:val="00F17E53"/>
    <w:rsid w:val="00F210FA"/>
    <w:rsid w:val="00F218FC"/>
    <w:rsid w:val="00F24702"/>
    <w:rsid w:val="00F3213A"/>
    <w:rsid w:val="00F33EA4"/>
    <w:rsid w:val="00F42A1D"/>
    <w:rsid w:val="00F54D07"/>
    <w:rsid w:val="00F57537"/>
    <w:rsid w:val="00F73AF6"/>
    <w:rsid w:val="00F818C4"/>
    <w:rsid w:val="00FA3EEB"/>
    <w:rsid w:val="00FC604A"/>
    <w:rsid w:val="00FD7881"/>
    <w:rsid w:val="00FE14C5"/>
    <w:rsid w:val="00FE69ED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50DA"/>
  <w15:chartTrackingRefBased/>
  <w15:docId w15:val="{D2513433-9373-4DBF-AE52-82B09DF5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header"/>
    <w:basedOn w:val="a"/>
    <w:link w:val="ac"/>
    <w:uiPriority w:val="99"/>
    <w:unhideWhenUsed/>
    <w:rsid w:val="0038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3B84"/>
    <w:rPr>
      <w:rFonts w:asciiTheme="minorHAnsi" w:hAnsiTheme="minorHAnsi"/>
      <w:sz w:val="22"/>
    </w:rPr>
  </w:style>
  <w:style w:type="character" w:styleId="ad">
    <w:name w:val="Strong"/>
    <w:basedOn w:val="a0"/>
    <w:uiPriority w:val="22"/>
    <w:qFormat/>
    <w:rsid w:val="0003234D"/>
    <w:rPr>
      <w:b/>
      <w:bCs/>
    </w:rPr>
  </w:style>
  <w:style w:type="paragraph" w:customStyle="1" w:styleId="Default">
    <w:name w:val="Default"/>
    <w:rsid w:val="00D55F3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1">
    <w:name w:val="Обычный1"/>
    <w:rsid w:val="00F42A1D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Bodytext8">
    <w:name w:val="Body text (8)"/>
    <w:basedOn w:val="a"/>
    <w:rsid w:val="00F42A1D"/>
    <w:pPr>
      <w:widowControl w:val="0"/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2">
    <w:name w:val="Обычный2"/>
    <w:rsid w:val="00D660F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15">
    <w:name w:val="15"/>
    <w:basedOn w:val="a0"/>
    <w:rsid w:val="00213C05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C95C6-5CFF-4BA8-9FFD-F363077B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9921</Words>
  <Characters>5656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patron1996qwe@gmail.com</dc:creator>
  <cp:keywords/>
  <dc:description/>
  <cp:lastModifiedBy>Marina</cp:lastModifiedBy>
  <cp:revision>9</cp:revision>
  <cp:lastPrinted>2026-04-08T11:03:00Z</cp:lastPrinted>
  <dcterms:created xsi:type="dcterms:W3CDTF">2026-04-01T11:53:00Z</dcterms:created>
  <dcterms:modified xsi:type="dcterms:W3CDTF">2026-06-19T06:57:00Z</dcterms:modified>
</cp:coreProperties>
</file>